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B2" w:rsidRDefault="007113B2" w:rsidP="00A66C3A">
      <w:pPr>
        <w:pStyle w:val="NoSpacing"/>
      </w:pPr>
      <w:r>
        <w:rPr>
          <w:b/>
          <w:bCs/>
          <w:color w:val="000000"/>
        </w:rPr>
        <w:t xml:space="preserve">                 </w:t>
      </w:r>
      <w:r>
        <w:rPr>
          <w:b/>
          <w:bCs/>
        </w:rPr>
        <w:t>«Принято»:</w:t>
      </w:r>
      <w:r>
        <w:t xml:space="preserve">                                                                                            </w:t>
      </w:r>
      <w:r>
        <w:rPr>
          <w:b/>
          <w:bCs/>
        </w:rPr>
        <w:t>«Утверждаю»:</w:t>
      </w:r>
    </w:p>
    <w:p w:rsidR="007113B2" w:rsidRDefault="007113B2" w:rsidP="00A66C3A">
      <w:pPr>
        <w:pStyle w:val="NoSpacing"/>
      </w:pPr>
      <w:r>
        <w:t xml:space="preserve">  на заседании Методического совета                                                                         Директор </w:t>
      </w:r>
    </w:p>
    <w:p w:rsidR="007113B2" w:rsidRDefault="007113B2" w:rsidP="00A66C3A">
      <w:pPr>
        <w:pStyle w:val="NoSpacing"/>
      </w:pPr>
      <w:r>
        <w:t xml:space="preserve"> ГБУ ДО «Детская музыкальная школа                                            ГБУ ДО «Детская музыкальная школа</w:t>
      </w:r>
    </w:p>
    <w:p w:rsidR="007113B2" w:rsidRDefault="007113B2" w:rsidP="00A66C3A">
      <w:pPr>
        <w:pStyle w:val="NoSpacing"/>
      </w:pPr>
      <w:r>
        <w:t xml:space="preserve">Министерства культуры РСО-Алания»                                           Министерства культуры РСО-Алания» </w:t>
      </w:r>
    </w:p>
    <w:p w:rsidR="007113B2" w:rsidRDefault="007113B2" w:rsidP="00A66C3A">
      <w:pPr>
        <w:pStyle w:val="NoSpacing"/>
      </w:pPr>
      <w:r>
        <w:t xml:space="preserve">            Протокол № </w:t>
      </w:r>
      <w:r>
        <w:rPr>
          <w:u w:val="single"/>
        </w:rPr>
        <w:t xml:space="preserve">    2   </w:t>
      </w:r>
      <w:r>
        <w:t xml:space="preserve"> от                                                                   __________</w:t>
      </w:r>
      <w:r>
        <w:rPr>
          <w:u w:val="single"/>
        </w:rPr>
        <w:t xml:space="preserve">    </w:t>
      </w:r>
      <w:r>
        <w:t>_____   Ходова З.А.</w:t>
      </w:r>
    </w:p>
    <w:p w:rsidR="007113B2" w:rsidRDefault="007113B2" w:rsidP="00A66C3A">
      <w:pPr>
        <w:pStyle w:val="NoSpacing"/>
      </w:pPr>
      <w:r>
        <w:t xml:space="preserve">       « </w:t>
      </w:r>
      <w:r>
        <w:rPr>
          <w:u w:val="single"/>
        </w:rPr>
        <w:t xml:space="preserve">  15  </w:t>
      </w:r>
      <w:r>
        <w:t xml:space="preserve">» </w:t>
      </w:r>
      <w:r>
        <w:rPr>
          <w:u w:val="single"/>
        </w:rPr>
        <w:t xml:space="preserve">     января    </w:t>
      </w:r>
      <w:r>
        <w:t xml:space="preserve"> 20 </w:t>
      </w:r>
      <w:r>
        <w:rPr>
          <w:u w:val="single"/>
        </w:rPr>
        <w:t xml:space="preserve">  16 </w:t>
      </w:r>
      <w:r>
        <w:t xml:space="preserve"> г.                                                              « </w:t>
      </w:r>
      <w:r>
        <w:rPr>
          <w:u w:val="single"/>
        </w:rPr>
        <w:t xml:space="preserve">  15  </w:t>
      </w:r>
      <w:r>
        <w:t xml:space="preserve">» </w:t>
      </w:r>
      <w:r>
        <w:rPr>
          <w:u w:val="single"/>
        </w:rPr>
        <w:t xml:space="preserve">     января    </w:t>
      </w:r>
      <w:r>
        <w:t xml:space="preserve"> 20 </w:t>
      </w:r>
      <w:r>
        <w:rPr>
          <w:u w:val="single"/>
        </w:rPr>
        <w:t xml:space="preserve">  16 </w:t>
      </w:r>
      <w:r>
        <w:t xml:space="preserve"> г.</w:t>
      </w:r>
    </w:p>
    <w:p w:rsidR="007113B2" w:rsidRDefault="007113B2" w:rsidP="00AF7D6E">
      <w:pPr>
        <w:rPr>
          <w:b/>
          <w:bCs/>
          <w:sz w:val="28"/>
          <w:szCs w:val="28"/>
        </w:rPr>
      </w:pPr>
    </w:p>
    <w:p w:rsidR="007113B2" w:rsidRDefault="007113B2" w:rsidP="00AF7D6E">
      <w:pPr>
        <w:rPr>
          <w:b/>
          <w:bCs/>
          <w:sz w:val="28"/>
          <w:szCs w:val="28"/>
        </w:rPr>
      </w:pPr>
    </w:p>
    <w:p w:rsidR="007113B2" w:rsidRDefault="007113B2" w:rsidP="00AF7D6E">
      <w:pPr>
        <w:jc w:val="center"/>
        <w:rPr>
          <w:b/>
          <w:bCs/>
          <w:sz w:val="28"/>
          <w:szCs w:val="28"/>
        </w:rPr>
      </w:pPr>
      <w:r>
        <w:rPr>
          <w:b/>
          <w:bCs/>
          <w:sz w:val="28"/>
          <w:szCs w:val="28"/>
        </w:rPr>
        <w:t xml:space="preserve">ПОЛОЖЕНИЕ </w:t>
      </w:r>
    </w:p>
    <w:p w:rsidR="007113B2" w:rsidRDefault="007113B2" w:rsidP="00AF7D6E">
      <w:pPr>
        <w:pStyle w:val="NormalWeb"/>
        <w:spacing w:before="0" w:beforeAutospacing="0" w:after="0" w:afterAutospacing="0"/>
        <w:ind w:left="-57" w:right="-57"/>
        <w:jc w:val="center"/>
        <w:rPr>
          <w:b/>
          <w:bCs/>
          <w:sz w:val="28"/>
          <w:szCs w:val="28"/>
        </w:rPr>
      </w:pPr>
      <w:r>
        <w:rPr>
          <w:b/>
          <w:bCs/>
          <w:sz w:val="28"/>
          <w:szCs w:val="28"/>
        </w:rPr>
        <w:t>о порядке и формах проведения итоговой аттестации обучающихся</w:t>
      </w:r>
    </w:p>
    <w:p w:rsidR="007113B2" w:rsidRDefault="007113B2" w:rsidP="00C50CA7">
      <w:pPr>
        <w:autoSpaceDE w:val="0"/>
        <w:autoSpaceDN w:val="0"/>
        <w:adjustRightInd w:val="0"/>
        <w:ind w:right="403" w:firstLine="709"/>
        <w:jc w:val="center"/>
        <w:rPr>
          <w:b/>
          <w:bCs/>
          <w:color w:val="000000"/>
          <w:sz w:val="28"/>
          <w:szCs w:val="28"/>
        </w:rPr>
      </w:pPr>
      <w:r>
        <w:rPr>
          <w:b/>
          <w:bCs/>
          <w:sz w:val="28"/>
          <w:szCs w:val="28"/>
        </w:rPr>
        <w:t>Государственного бюджетного учреждения</w:t>
      </w:r>
      <w:r w:rsidRPr="008E3F75">
        <w:rPr>
          <w:b/>
          <w:bCs/>
          <w:sz w:val="28"/>
          <w:szCs w:val="28"/>
        </w:rPr>
        <w:t xml:space="preserve"> дополнительного образования «Детская музыкальная школа Министерства культуры РСО-Алания»</w:t>
      </w:r>
    </w:p>
    <w:p w:rsidR="007113B2" w:rsidRDefault="007113B2" w:rsidP="00AF7D6E">
      <w:pPr>
        <w:jc w:val="center"/>
        <w:rPr>
          <w:b/>
          <w:bCs/>
          <w:color w:val="000000"/>
          <w:sz w:val="28"/>
          <w:szCs w:val="28"/>
        </w:rPr>
      </w:pPr>
    </w:p>
    <w:p w:rsidR="007113B2" w:rsidRDefault="007113B2" w:rsidP="00AF7D6E">
      <w:pPr>
        <w:pStyle w:val="NormalWeb"/>
        <w:spacing w:before="0" w:beforeAutospacing="0" w:after="0" w:afterAutospacing="0"/>
        <w:ind w:left="-57" w:right="-57"/>
        <w:jc w:val="center"/>
        <w:rPr>
          <w:b/>
          <w:bCs/>
          <w:sz w:val="28"/>
          <w:szCs w:val="28"/>
        </w:rPr>
      </w:pPr>
      <w:r>
        <w:rPr>
          <w:b/>
          <w:bCs/>
          <w:sz w:val="28"/>
          <w:szCs w:val="28"/>
        </w:rPr>
        <w:t xml:space="preserve"> </w:t>
      </w:r>
    </w:p>
    <w:p w:rsidR="007113B2" w:rsidRDefault="007113B2" w:rsidP="00AF7D6E">
      <w:pPr>
        <w:pStyle w:val="NormalWeb"/>
        <w:spacing w:before="0" w:beforeAutospacing="0" w:after="0" w:afterAutospacing="0"/>
        <w:ind w:left="-57" w:right="-57"/>
        <w:jc w:val="center"/>
        <w:rPr>
          <w:b/>
          <w:bCs/>
          <w:sz w:val="28"/>
          <w:szCs w:val="28"/>
        </w:rPr>
      </w:pPr>
    </w:p>
    <w:p w:rsidR="007113B2" w:rsidRDefault="007113B2" w:rsidP="00AF7D6E">
      <w:pPr>
        <w:pStyle w:val="NormalWeb"/>
        <w:spacing w:before="0" w:beforeAutospacing="0" w:after="0" w:afterAutospacing="0"/>
        <w:ind w:left="-57" w:right="-57"/>
        <w:jc w:val="center"/>
        <w:rPr>
          <w:b/>
          <w:bCs/>
          <w:sz w:val="28"/>
          <w:szCs w:val="28"/>
        </w:rPr>
      </w:pPr>
      <w:r>
        <w:rPr>
          <w:b/>
          <w:bCs/>
          <w:sz w:val="28"/>
          <w:szCs w:val="28"/>
        </w:rPr>
        <w:t>I. Общие положения.</w:t>
      </w:r>
    </w:p>
    <w:p w:rsidR="007113B2" w:rsidRPr="00290957" w:rsidRDefault="007113B2" w:rsidP="00AF7D6E">
      <w:pPr>
        <w:pStyle w:val="NormalWeb"/>
        <w:spacing w:before="0" w:beforeAutospacing="0" w:after="0" w:afterAutospacing="0"/>
        <w:ind w:left="303" w:right="-57"/>
        <w:jc w:val="both"/>
        <w:rPr>
          <w:sz w:val="22"/>
          <w:szCs w:val="22"/>
        </w:rPr>
      </w:pPr>
    </w:p>
    <w:p w:rsidR="007113B2" w:rsidRDefault="007113B2" w:rsidP="00AF7D6E">
      <w:pPr>
        <w:pStyle w:val="NormalWeb"/>
        <w:spacing w:before="0" w:beforeAutospacing="0" w:after="0" w:afterAutospacing="0"/>
        <w:ind w:left="-57" w:right="-57"/>
        <w:jc w:val="both"/>
      </w:pPr>
      <w:r>
        <w:t xml:space="preserve">1. Положение о порядке и формах проведения итоговой аттестации обучающихся ГБУ ДО «Детская музыкальная школа Министерства культуры РСО-Алания» разработано в соответствии с  «Положением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утверждённым приказом Министерства культуры РФ от 09.02.2012г. № 86, </w:t>
      </w:r>
      <w:r w:rsidRPr="00FD1784">
        <w:rPr>
          <w:color w:val="000000"/>
        </w:rPr>
        <w:t>Приказ</w:t>
      </w:r>
      <w:r w:rsidRPr="0038559E">
        <w:rPr>
          <w:color w:val="000000"/>
        </w:rPr>
        <w:t>ом</w:t>
      </w:r>
      <w:r w:rsidRPr="00FD1784">
        <w:rPr>
          <w:color w:val="000000"/>
        </w:rPr>
        <w:t xml:space="preserve"> Министерства культуры РФ от</w:t>
      </w:r>
      <w:r>
        <w:rPr>
          <w:color w:val="000000"/>
        </w:rPr>
        <w:t xml:space="preserve"> 14.08.2013г. № 1146 «О внесении изменений в </w:t>
      </w:r>
      <w:r w:rsidRPr="00FD1784">
        <w:rPr>
          <w:color w:val="000000"/>
        </w:rPr>
        <w:t>Приказ Министерства культуры РФ от</w:t>
      </w:r>
      <w:r>
        <w:rPr>
          <w:color w:val="000000"/>
        </w:rPr>
        <w:t xml:space="preserve"> 09.02.2012г. № 86.</w:t>
      </w:r>
    </w:p>
    <w:p w:rsidR="007113B2" w:rsidRPr="00290957" w:rsidRDefault="007113B2" w:rsidP="00AF7D6E">
      <w:pPr>
        <w:pStyle w:val="NormalWeb"/>
        <w:spacing w:before="0" w:beforeAutospacing="0" w:after="0" w:afterAutospacing="0"/>
        <w:ind w:left="-57" w:right="-57"/>
        <w:jc w:val="both"/>
        <w:rPr>
          <w:sz w:val="22"/>
          <w:szCs w:val="22"/>
        </w:rPr>
      </w:pPr>
    </w:p>
    <w:p w:rsidR="007113B2" w:rsidRPr="009D6C0C" w:rsidRDefault="007113B2" w:rsidP="00AF7D6E">
      <w:pPr>
        <w:pStyle w:val="NormalWeb"/>
        <w:spacing w:before="0" w:beforeAutospacing="0" w:after="0" w:afterAutospacing="0"/>
        <w:ind w:left="-57" w:right="-57"/>
        <w:jc w:val="both"/>
      </w:pPr>
      <w:r>
        <w:t>2</w:t>
      </w:r>
      <w:r w:rsidRPr="009D6C0C">
        <w:t xml:space="preserve">. Настоящее Положение определяет порядок и формы проведения итоговой аттестации обучающихся, освоивших дополнительные предпрофессиональные общеобразовательные программы в области искусств </w:t>
      </w:r>
      <w:r>
        <w:t xml:space="preserve">и дополнительные образовательные программы художественно-эстетической направленности </w:t>
      </w:r>
      <w:r w:rsidRPr="009D6C0C">
        <w:t>(далее - выпускники)</w:t>
      </w:r>
      <w:r>
        <w:t xml:space="preserve"> в ГБУ ДО «Детская музыкальная школа Министерства культуры РСО-Алания</w:t>
      </w:r>
      <w:bookmarkStart w:id="0" w:name="_GoBack"/>
      <w:bookmarkEnd w:id="0"/>
      <w:r>
        <w:t>» (далее – Школа)</w:t>
      </w:r>
      <w:r w:rsidRPr="009D6C0C">
        <w:t xml:space="preserve">,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 </w:t>
      </w:r>
    </w:p>
    <w:p w:rsidR="007113B2" w:rsidRPr="00290957" w:rsidRDefault="007113B2" w:rsidP="00AF7D6E">
      <w:pPr>
        <w:pStyle w:val="NormalWeb"/>
        <w:spacing w:before="0" w:beforeAutospacing="0" w:after="0" w:afterAutospacing="0"/>
        <w:ind w:left="-57" w:right="-57"/>
        <w:rPr>
          <w:sz w:val="22"/>
          <w:szCs w:val="22"/>
        </w:rPr>
      </w:pPr>
    </w:p>
    <w:p w:rsidR="007113B2" w:rsidRPr="009D6C0C" w:rsidRDefault="007113B2" w:rsidP="00AF7D6E">
      <w:pPr>
        <w:pStyle w:val="NormalWeb"/>
        <w:spacing w:before="0" w:beforeAutospacing="0" w:after="0" w:afterAutospacing="0"/>
        <w:ind w:left="-57" w:right="-57"/>
        <w:jc w:val="both"/>
      </w:pPr>
      <w:r>
        <w:t>3</w:t>
      </w:r>
      <w:r w:rsidRPr="009D6C0C">
        <w:t xml:space="preserve">. 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 федеральные государственные требования). </w:t>
      </w:r>
    </w:p>
    <w:p w:rsidR="007113B2" w:rsidRPr="00290957" w:rsidRDefault="007113B2" w:rsidP="00AF7D6E">
      <w:pPr>
        <w:pStyle w:val="NormalWeb"/>
        <w:spacing w:before="0" w:beforeAutospacing="0" w:after="0" w:afterAutospacing="0"/>
        <w:ind w:left="-57" w:right="-57"/>
        <w:rPr>
          <w:sz w:val="22"/>
          <w:szCs w:val="22"/>
        </w:rPr>
      </w:pPr>
    </w:p>
    <w:p w:rsidR="007113B2" w:rsidRDefault="007113B2" w:rsidP="00AF7D6E">
      <w:pPr>
        <w:pStyle w:val="NormalWeb"/>
        <w:spacing w:before="0" w:beforeAutospacing="0" w:after="0" w:afterAutospacing="0"/>
        <w:ind w:left="-57" w:right="-57"/>
        <w:jc w:val="both"/>
      </w:pPr>
      <w:r>
        <w:t>4</w:t>
      </w:r>
      <w:r w:rsidRPr="009D6C0C">
        <w:t>. Итоговая аттестация проводится для выпуск</w:t>
      </w:r>
      <w:r>
        <w:t>ников Школы</w:t>
      </w:r>
      <w:r w:rsidRPr="009D6C0C">
        <w:t>, в том числе для иностранных граждан, лиц без гражданства, соотечественников за рубежом, беженцев и вынужденных переселенцев, освоивших дополнительные предпрофессиональные общеобразовательные программы в области искусств</w:t>
      </w:r>
      <w:r>
        <w:t xml:space="preserve"> или</w:t>
      </w:r>
      <w:r w:rsidRPr="003D1E9B">
        <w:t xml:space="preserve"> </w:t>
      </w:r>
      <w:r>
        <w:t xml:space="preserve">дополнительные образовательные программы художественно-эстетической направленности </w:t>
      </w:r>
      <w:r w:rsidRPr="009D6C0C">
        <w:t xml:space="preserve"> и допущенных в текущем году к итоговой аттестации. </w:t>
      </w:r>
    </w:p>
    <w:p w:rsidR="007113B2" w:rsidRPr="00290957" w:rsidRDefault="007113B2" w:rsidP="00AF7D6E">
      <w:pPr>
        <w:pStyle w:val="NormalWeb"/>
        <w:spacing w:before="0" w:beforeAutospacing="0" w:after="0" w:afterAutospacing="0"/>
        <w:ind w:left="-57" w:right="-57"/>
        <w:jc w:val="both"/>
        <w:rPr>
          <w:sz w:val="22"/>
          <w:szCs w:val="22"/>
        </w:rPr>
      </w:pPr>
    </w:p>
    <w:p w:rsidR="007113B2" w:rsidRDefault="007113B2" w:rsidP="00AF7D6E">
      <w:pPr>
        <w:pStyle w:val="NoSpacing"/>
        <w:jc w:val="both"/>
      </w:pPr>
      <w:r>
        <w:t xml:space="preserve">5. Для обучающихся, осваивающих дополнительные предпрофессиональные общеобразовательные программы и дополнительные образовательные программы  художественно-эстетической направленности </w:t>
      </w:r>
      <w:r w:rsidRPr="009D6C0C">
        <w:t xml:space="preserve"> </w:t>
      </w:r>
      <w:r>
        <w:t>с дополнительным годом обучения, итоговая аттестация проводится по завершении полного срока обучения:</w:t>
      </w:r>
    </w:p>
    <w:p w:rsidR="007113B2" w:rsidRDefault="007113B2" w:rsidP="00AF7D6E">
      <w:pPr>
        <w:pStyle w:val="NoSpacing"/>
        <w:jc w:val="both"/>
      </w:pPr>
      <w:r>
        <w:t xml:space="preserve">     - при сроке освоения 8 лет с дополнительным годом обучения – по окончании 9 класса;</w:t>
      </w:r>
    </w:p>
    <w:p w:rsidR="007113B2" w:rsidRDefault="007113B2" w:rsidP="00AF7D6E">
      <w:pPr>
        <w:pStyle w:val="NoSpacing"/>
        <w:jc w:val="both"/>
      </w:pPr>
      <w:r>
        <w:t xml:space="preserve">     - при сроке освоения 7 лет с дополнительным годом обучения – по окончании 8 класса;</w:t>
      </w:r>
    </w:p>
    <w:p w:rsidR="007113B2" w:rsidRDefault="007113B2" w:rsidP="00AF7D6E">
      <w:pPr>
        <w:pStyle w:val="NoSpacing"/>
        <w:jc w:val="both"/>
      </w:pPr>
      <w:r>
        <w:t xml:space="preserve">     - при сроке освоения 5 лет с дополнительным годом обучения – по окончании 6 класса.</w:t>
      </w:r>
    </w:p>
    <w:p w:rsidR="007113B2" w:rsidRDefault="007113B2" w:rsidP="00AF7D6E">
      <w:pPr>
        <w:pStyle w:val="NoSpacing"/>
        <w:jc w:val="both"/>
      </w:pPr>
    </w:p>
    <w:p w:rsidR="007113B2" w:rsidRDefault="007113B2" w:rsidP="00AF7D6E">
      <w:pPr>
        <w:pStyle w:val="NoSpacing"/>
        <w:jc w:val="both"/>
      </w:pPr>
      <w:r>
        <w:t>6. При реализации дополнительных предпрофессиональных общеобразовательных программ и дополнительных образовательных программ  художественно-эстетической направленности в сокращённые сроки или индивидуальным учебным планам итоговая аттестация проводится по завершении освоения указанной программы и индивидуального учебного плана в том же порядке.</w:t>
      </w:r>
    </w:p>
    <w:p w:rsidR="007113B2" w:rsidRDefault="007113B2" w:rsidP="00AF7D6E">
      <w:pPr>
        <w:pStyle w:val="NormalWeb"/>
        <w:jc w:val="both"/>
      </w:pPr>
      <w:r>
        <w:t>7. Итоговая аттестация выпускников Школы является обязательной. Целью итоговой аттестации является установление соответствия уровня и качества подготовки выпускника требованиям образовательных программ, подтверждённых лицензией Школы.</w:t>
      </w:r>
    </w:p>
    <w:p w:rsidR="007113B2" w:rsidRDefault="007113B2" w:rsidP="00AF7D6E">
      <w:pPr>
        <w:pStyle w:val="first"/>
        <w:jc w:val="both"/>
      </w:pPr>
      <w:r>
        <w:t>8. К итоговой аттестации допускаются учащиеся выпускных классов, освоившие образовательные программы и имеющие положительные годовые отметки по всем предметам учебного плана Школы.</w:t>
      </w:r>
    </w:p>
    <w:p w:rsidR="007113B2" w:rsidRDefault="007113B2" w:rsidP="00AF7D6E">
      <w:pPr>
        <w:pStyle w:val="first"/>
      </w:pPr>
      <w:r>
        <w:t>9. Итоговая аттестация проводится в соответствии с Уставом Школы, настоящим Положением.</w:t>
      </w:r>
    </w:p>
    <w:p w:rsidR="007113B2" w:rsidRDefault="007113B2" w:rsidP="00AF7D6E">
      <w:pPr>
        <w:jc w:val="both"/>
      </w:pPr>
      <w:r>
        <w:t xml:space="preserve">10. </w:t>
      </w:r>
      <w:r w:rsidRPr="00C32B5B">
        <w:t>Итоговая аттестация для выпускников, обучающихся по дополнительным образовательным программам художественно-эстетической направленности, выезжающих на региональные, всероссийские, международные конкурсы, олимпиады, может проводиться досрочно. Дополнительные сроки проведения экзаменов для данных учащихся устанавливаются Школой самостоятельно.</w:t>
      </w:r>
    </w:p>
    <w:p w:rsidR="007113B2" w:rsidRDefault="007113B2" w:rsidP="00AF7D6E">
      <w:pPr>
        <w:pStyle w:val="NoSpacing"/>
      </w:pPr>
      <w:r>
        <w:t xml:space="preserve">     Досрочная сдача выпускных экзаменов предусмотрена также в таких особых случаях, как:</w:t>
      </w:r>
    </w:p>
    <w:p w:rsidR="007113B2" w:rsidRDefault="007113B2" w:rsidP="00AF7D6E">
      <w:pPr>
        <w:pStyle w:val="NoSpacing"/>
      </w:pPr>
      <w:r>
        <w:t xml:space="preserve">       </w:t>
      </w:r>
      <w:r>
        <w:rPr>
          <w:color w:val="000000"/>
          <w:sz w:val="28"/>
          <w:szCs w:val="28"/>
        </w:rPr>
        <w:t>♦</w:t>
      </w:r>
      <w:r>
        <w:t xml:space="preserve"> смена места жительства,</w:t>
      </w:r>
    </w:p>
    <w:p w:rsidR="007113B2" w:rsidRDefault="007113B2" w:rsidP="00AF7D6E">
      <w:pPr>
        <w:pStyle w:val="NoSpacing"/>
      </w:pPr>
      <w:r>
        <w:t xml:space="preserve">       </w:t>
      </w:r>
      <w:r>
        <w:rPr>
          <w:color w:val="000000"/>
          <w:sz w:val="28"/>
          <w:szCs w:val="28"/>
        </w:rPr>
        <w:t>♦</w:t>
      </w:r>
      <w:r>
        <w:t xml:space="preserve"> отъезд на лечение,</w:t>
      </w:r>
    </w:p>
    <w:p w:rsidR="007113B2" w:rsidRDefault="007113B2" w:rsidP="00AF7D6E">
      <w:pPr>
        <w:pStyle w:val="NoSpacing"/>
      </w:pPr>
      <w:r>
        <w:t xml:space="preserve">       </w:t>
      </w:r>
      <w:r>
        <w:rPr>
          <w:color w:val="000000"/>
          <w:sz w:val="28"/>
          <w:szCs w:val="28"/>
        </w:rPr>
        <w:t>♦</w:t>
      </w:r>
      <w:r>
        <w:t xml:space="preserve"> совпадение сроков сдачи экзаменов с итоговой аттестацией в общеобразовательной школе.</w:t>
      </w:r>
    </w:p>
    <w:p w:rsidR="007113B2" w:rsidRDefault="007113B2" w:rsidP="00AF7D6E">
      <w:pPr>
        <w:pStyle w:val="NoSpacing"/>
        <w:jc w:val="both"/>
      </w:pPr>
      <w:r>
        <w:t xml:space="preserve">     Досрочная итоговая аттестация проводится по заявлению родителей с приложением соответствующих документов, оправдывающих перенос сроков экзаменов, согласно письменному приказу директора Школы.</w:t>
      </w:r>
    </w:p>
    <w:p w:rsidR="007113B2" w:rsidRPr="00290957" w:rsidRDefault="007113B2" w:rsidP="00AF7D6E">
      <w:pPr>
        <w:jc w:val="both"/>
        <w:rPr>
          <w:sz w:val="22"/>
          <w:szCs w:val="22"/>
        </w:rPr>
      </w:pPr>
    </w:p>
    <w:p w:rsidR="007113B2" w:rsidRDefault="007113B2" w:rsidP="00AF7D6E">
      <w:pPr>
        <w:jc w:val="both"/>
      </w:pPr>
      <w:r>
        <w:t xml:space="preserve">11. </w:t>
      </w:r>
      <w:r w:rsidRPr="00C32B5B">
        <w:t>Для выпускников, обучающихся по дополнительным образовательным программам художественно-эстетической направленности, находившихся в лечебно-профилактических учреждениях более трёх месяцев, нуждающихся в длительном лечении, количество сдаваемых предметов может быть сокращено, требования к выпускным экзаменам могут быть составлены по принципу уровневой дифференциации сложности. В исключительных случаях вышеуказанные выпускники могут быть осв</w:t>
      </w:r>
      <w:r>
        <w:t>обождены от итоговой аттестации при успеваемости по всем предметам и на основании</w:t>
      </w:r>
      <w:r w:rsidRPr="003F3DB2">
        <w:t xml:space="preserve"> </w:t>
      </w:r>
      <w:r>
        <w:t>решения</w:t>
      </w:r>
      <w:r w:rsidRPr="00C32B5B">
        <w:t xml:space="preserve"> Педагогического совета</w:t>
      </w:r>
      <w:r>
        <w:t xml:space="preserve"> Школы.</w:t>
      </w:r>
    </w:p>
    <w:p w:rsidR="007113B2" w:rsidRPr="00290957" w:rsidRDefault="007113B2" w:rsidP="00AF7D6E">
      <w:pPr>
        <w:jc w:val="both"/>
        <w:rPr>
          <w:sz w:val="22"/>
          <w:szCs w:val="22"/>
        </w:rPr>
      </w:pPr>
    </w:p>
    <w:p w:rsidR="007113B2" w:rsidRPr="00C32B5B" w:rsidRDefault="007113B2" w:rsidP="00AF7D6E">
      <w:pPr>
        <w:jc w:val="both"/>
      </w:pPr>
      <w:r>
        <w:t>12.</w:t>
      </w:r>
      <w:r w:rsidRPr="00D85FE1">
        <w:t xml:space="preserve"> </w:t>
      </w:r>
      <w:r w:rsidRPr="00C32B5B">
        <w:t xml:space="preserve">Содержание и </w:t>
      </w:r>
      <w:r>
        <w:t xml:space="preserve">критерии оценок </w:t>
      </w:r>
      <w:r w:rsidRPr="00C32B5B">
        <w:t>итоговой аттестации разрабаты</w:t>
      </w:r>
      <w:r>
        <w:t>ваются Школой</w:t>
      </w:r>
      <w:r w:rsidRPr="00C32B5B">
        <w:t xml:space="preserve"> самостоятельно на основе ФГТ. Фонды оценочных средств утвержд</w:t>
      </w:r>
      <w:r>
        <w:t>аются Методическим советом Школы</w:t>
      </w:r>
      <w:r w:rsidRPr="00C32B5B">
        <w:t>.</w:t>
      </w:r>
    </w:p>
    <w:p w:rsidR="007113B2" w:rsidRPr="00290957" w:rsidRDefault="007113B2" w:rsidP="00AF7D6E">
      <w:pPr>
        <w:jc w:val="both"/>
        <w:rPr>
          <w:sz w:val="22"/>
          <w:szCs w:val="22"/>
        </w:rPr>
      </w:pPr>
    </w:p>
    <w:p w:rsidR="007113B2" w:rsidRPr="00C32B5B" w:rsidRDefault="007113B2" w:rsidP="00AF7D6E">
      <w:pPr>
        <w:jc w:val="both"/>
      </w:pPr>
      <w:r>
        <w:t>13.</w:t>
      </w:r>
      <w:r w:rsidRPr="00D85FE1">
        <w:t xml:space="preserve"> </w:t>
      </w:r>
      <w:r>
        <w:t>Обу</w:t>
      </w:r>
      <w:r w:rsidRPr="00C32B5B">
        <w:t>ча</w:t>
      </w:r>
      <w:r>
        <w:t>ю</w:t>
      </w:r>
      <w:r w:rsidRPr="00C32B5B">
        <w:t>щиеся, окончившие освоение дополнительных образовательные программ художественно-эстетической направленност</w:t>
      </w:r>
      <w:r>
        <w:t xml:space="preserve">и с 7/5-летним сроком обучения и </w:t>
      </w:r>
      <w:r w:rsidRPr="00C32B5B">
        <w:t>проявившие профессиональные способности, решением Педагогического совета</w:t>
      </w:r>
      <w:r>
        <w:t xml:space="preserve"> Школы</w:t>
      </w:r>
      <w:r w:rsidRPr="00C32B5B">
        <w:t xml:space="preserve"> могут быть рекомендованы к зачислению на образовательную программу ранней профессиональной ориентации для подготовки к поступлению в средние и высшие учебные заведения культуры и искусства.  </w:t>
      </w:r>
    </w:p>
    <w:p w:rsidR="007113B2" w:rsidRPr="00290957" w:rsidRDefault="007113B2" w:rsidP="00AF7D6E">
      <w:pPr>
        <w:pStyle w:val="NormalWeb"/>
        <w:spacing w:before="0" w:beforeAutospacing="0" w:after="0" w:afterAutospacing="0"/>
        <w:ind w:left="-57" w:right="-57"/>
        <w:jc w:val="center"/>
        <w:rPr>
          <w:b/>
          <w:bCs/>
        </w:rPr>
      </w:pPr>
    </w:p>
    <w:p w:rsidR="007113B2" w:rsidRDefault="007113B2" w:rsidP="00AF7D6E">
      <w:pPr>
        <w:pStyle w:val="NormalWeb"/>
        <w:spacing w:before="0" w:beforeAutospacing="0" w:after="0" w:afterAutospacing="0"/>
        <w:ind w:left="-57" w:right="-57"/>
        <w:jc w:val="center"/>
        <w:rPr>
          <w:b/>
          <w:bCs/>
          <w:sz w:val="28"/>
          <w:szCs w:val="28"/>
        </w:rPr>
      </w:pPr>
      <w:r>
        <w:rPr>
          <w:b/>
          <w:bCs/>
          <w:sz w:val="28"/>
          <w:szCs w:val="28"/>
        </w:rPr>
        <w:t>II. Формы проведения итоговой аттестации.</w:t>
      </w:r>
    </w:p>
    <w:p w:rsidR="007113B2" w:rsidRPr="00290957" w:rsidRDefault="007113B2" w:rsidP="00AF7D6E">
      <w:pPr>
        <w:pStyle w:val="NormalWeb"/>
        <w:spacing w:before="0" w:beforeAutospacing="0" w:after="0" w:afterAutospacing="0"/>
        <w:ind w:left="-57" w:right="-57"/>
        <w:jc w:val="center"/>
        <w:rPr>
          <w:b/>
          <w:bCs/>
          <w:sz w:val="22"/>
          <w:szCs w:val="22"/>
        </w:rPr>
      </w:pPr>
    </w:p>
    <w:p w:rsidR="007113B2" w:rsidRPr="00017973" w:rsidRDefault="007113B2" w:rsidP="00AF7D6E">
      <w:pPr>
        <w:pStyle w:val="NormalWeb"/>
        <w:spacing w:before="0" w:beforeAutospacing="0" w:after="0" w:afterAutospacing="0"/>
        <w:ind w:left="-57" w:right="-57"/>
        <w:jc w:val="both"/>
      </w:pPr>
      <w:r w:rsidRPr="00017973">
        <w:t>1. Итоговая аттестация проводится в формах выпускных экзаменов</w:t>
      </w:r>
      <w:r>
        <w:t xml:space="preserve"> в соответствии с предметами учебного плана в индивидуальных и классно-групповых формах.</w:t>
      </w:r>
      <w:r w:rsidRPr="00017973">
        <w:t xml:space="preserve"> </w:t>
      </w:r>
    </w:p>
    <w:p w:rsidR="007113B2" w:rsidRPr="00290957" w:rsidRDefault="007113B2" w:rsidP="00AF7D6E">
      <w:pPr>
        <w:pStyle w:val="NormalWeb"/>
        <w:spacing w:before="0" w:beforeAutospacing="0" w:after="0" w:afterAutospacing="0"/>
        <w:ind w:left="-57" w:right="-57"/>
        <w:jc w:val="both"/>
        <w:rPr>
          <w:sz w:val="22"/>
          <w:szCs w:val="22"/>
        </w:rPr>
      </w:pPr>
    </w:p>
    <w:p w:rsidR="007113B2" w:rsidRDefault="007113B2" w:rsidP="00AF7D6E">
      <w:pPr>
        <w:pStyle w:val="NoSpacing"/>
        <w:jc w:val="both"/>
      </w:pPr>
      <w:r w:rsidRPr="00017973">
        <w:t>2. 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w:t>
      </w:r>
      <w:r w:rsidRPr="00BE42E1">
        <w:t xml:space="preserve"> </w:t>
      </w:r>
      <w:r>
        <w:t xml:space="preserve">Количество выпускных экзаменов и их виды по конкретной дополнительной образовательной программе художественно-эстетической направленности устанавливаются действующими учебными планами. </w:t>
      </w:r>
      <w:r w:rsidRPr="00017973">
        <w:t xml:space="preserve"> При этом могут быть предусмотрены следующие виды выпускных экзаменов: концерт (академический концерт</w:t>
      </w:r>
      <w:r>
        <w:t>, сольный концерт</w:t>
      </w:r>
      <w:r w:rsidRPr="00017973">
        <w:t>), исполнени</w:t>
      </w:r>
      <w:r>
        <w:t>е программы,</w:t>
      </w:r>
      <w:r w:rsidRPr="00017973">
        <w:t xml:space="preserve"> показ, постановка, письменный</w:t>
      </w:r>
      <w:r>
        <w:t xml:space="preserve"> (тестирование, контрольный срез и др.)</w:t>
      </w:r>
      <w:r w:rsidRPr="00017973">
        <w:t xml:space="preserve"> и (или) устный</w:t>
      </w:r>
      <w:r>
        <w:t xml:space="preserve"> (в т.ч. и по билетам) ответ, практическая работа, защита реферата.</w:t>
      </w:r>
      <w:r w:rsidRPr="00017973">
        <w:t xml:space="preserve"> </w:t>
      </w:r>
    </w:p>
    <w:p w:rsidR="007113B2" w:rsidRDefault="007113B2" w:rsidP="00AF7D6E">
      <w:pPr>
        <w:pStyle w:val="NoSpacing"/>
      </w:pPr>
    </w:p>
    <w:p w:rsidR="007113B2" w:rsidRDefault="007113B2" w:rsidP="00AF7D6E">
      <w:pPr>
        <w:pStyle w:val="NoSpacing"/>
        <w:jc w:val="both"/>
      </w:pPr>
      <w:r>
        <w:t xml:space="preserve">3. Прохождение итоговой аттестации считается успешным, если ученик продемонстрировал знания, умения и навыки не ниже установленного ФГТ уровня, а именно: </w:t>
      </w:r>
    </w:p>
    <w:p w:rsidR="007113B2" w:rsidRDefault="007113B2" w:rsidP="00AF7D6E">
      <w:pPr>
        <w:pStyle w:val="NoSpacing"/>
        <w:numPr>
          <w:ilvl w:val="0"/>
          <w:numId w:val="12"/>
        </w:numPr>
        <w:jc w:val="both"/>
      </w:pPr>
      <w:r>
        <w:t xml:space="preserve">знание творческих биографий зарубежных и отечественных композиторов, музыкальных произведений различных исторических периодов, стилей, жанров и форм во взаимосвязи с другими видами искусств; </w:t>
      </w:r>
    </w:p>
    <w:p w:rsidR="007113B2" w:rsidRDefault="007113B2" w:rsidP="00AF7D6E">
      <w:pPr>
        <w:pStyle w:val="NoSpacing"/>
        <w:numPr>
          <w:ilvl w:val="0"/>
          <w:numId w:val="12"/>
        </w:numPr>
        <w:jc w:val="both"/>
      </w:pPr>
      <w:r>
        <w:t xml:space="preserve">знание профессиональной терминологии, репертуара, в том числе ансамблевого; </w:t>
      </w:r>
    </w:p>
    <w:p w:rsidR="007113B2" w:rsidRDefault="007113B2" w:rsidP="00AF7D6E">
      <w:pPr>
        <w:pStyle w:val="NoSpacing"/>
        <w:numPr>
          <w:ilvl w:val="0"/>
          <w:numId w:val="12"/>
        </w:numPr>
        <w:jc w:val="both"/>
      </w:pPr>
      <w:r>
        <w:t xml:space="preserve">достаточный технический уровень владения инструментом (голосом) для создания художественного образа; </w:t>
      </w:r>
    </w:p>
    <w:p w:rsidR="007113B2" w:rsidRDefault="007113B2" w:rsidP="00AF7D6E">
      <w:pPr>
        <w:pStyle w:val="NoSpacing"/>
        <w:numPr>
          <w:ilvl w:val="0"/>
          <w:numId w:val="12"/>
        </w:numPr>
        <w:jc w:val="both"/>
      </w:pPr>
      <w:r>
        <w:t xml:space="preserve">высокая степень художественно - эмоционального исполнения; наличие навыков владения элементами музыкального языка (исполнение на инструменте, запись по слуху, импровизация и т.п.);  </w:t>
      </w:r>
    </w:p>
    <w:p w:rsidR="007113B2" w:rsidRDefault="007113B2" w:rsidP="00AF7D6E">
      <w:pPr>
        <w:pStyle w:val="NoSpacing"/>
        <w:numPr>
          <w:ilvl w:val="0"/>
          <w:numId w:val="12"/>
        </w:numPr>
        <w:jc w:val="both"/>
      </w:pPr>
      <w:r>
        <w:t>наличие сформированной основы эстетических взглядов, художественного вкуса, интереса к музыкальному искусству и художественной деятельности.</w:t>
      </w:r>
    </w:p>
    <w:p w:rsidR="007113B2" w:rsidRDefault="007113B2" w:rsidP="00AF7D6E">
      <w:pPr>
        <w:pStyle w:val="NoSpacing"/>
        <w:jc w:val="both"/>
      </w:pPr>
    </w:p>
    <w:p w:rsidR="007113B2" w:rsidRDefault="007113B2" w:rsidP="00AF7D6E">
      <w:pPr>
        <w:pStyle w:val="NoSpacing"/>
        <w:jc w:val="both"/>
      </w:pPr>
      <w:r>
        <w:t>4. Итоговая аттестация обучающихся, освоивших дополнительные образовательные программы художественно-эстетической направленности, определяет уровень и качество освоения дополнительных образовательных программ в соответствии с действующими учебными планами.</w:t>
      </w:r>
    </w:p>
    <w:p w:rsidR="007113B2" w:rsidRDefault="007113B2" w:rsidP="00AF7D6E">
      <w:pPr>
        <w:pStyle w:val="NoSpacing"/>
        <w:jc w:val="both"/>
      </w:pPr>
      <w:r>
        <w:t xml:space="preserve">     Экзамены по исполнительским дисциплинам проводятся в форме концертного выступления в присутствии экзаменационной комиссии. Оцениваемые параметры:</w:t>
      </w:r>
    </w:p>
    <w:p w:rsidR="007113B2" w:rsidRDefault="007113B2" w:rsidP="00AF7D6E">
      <w:pPr>
        <w:pStyle w:val="NoSpacing"/>
        <w:jc w:val="both"/>
      </w:pPr>
      <w:r>
        <w:t xml:space="preserve">   - степень художественно-эмоционального исполнения; </w:t>
      </w:r>
    </w:p>
    <w:p w:rsidR="007113B2" w:rsidRDefault="007113B2" w:rsidP="00AF7D6E">
      <w:pPr>
        <w:pStyle w:val="NoSpacing"/>
        <w:jc w:val="both"/>
      </w:pPr>
      <w:r>
        <w:t xml:space="preserve">   - передача стилевых особенностей авторского текста; </w:t>
      </w:r>
    </w:p>
    <w:p w:rsidR="007113B2" w:rsidRDefault="007113B2" w:rsidP="00AF7D6E">
      <w:pPr>
        <w:pStyle w:val="NoSpacing"/>
        <w:jc w:val="both"/>
      </w:pPr>
      <w:r>
        <w:t xml:space="preserve">   - единство и цельность формы;</w:t>
      </w:r>
    </w:p>
    <w:p w:rsidR="007113B2" w:rsidRDefault="007113B2" w:rsidP="00AF7D6E">
      <w:pPr>
        <w:pStyle w:val="NoSpacing"/>
        <w:jc w:val="both"/>
      </w:pPr>
      <w:r>
        <w:t xml:space="preserve">   - владение инструментом; </w:t>
      </w:r>
    </w:p>
    <w:p w:rsidR="007113B2" w:rsidRDefault="007113B2" w:rsidP="00AF7D6E">
      <w:pPr>
        <w:pStyle w:val="NoSpacing"/>
        <w:jc w:val="both"/>
      </w:pPr>
      <w:r>
        <w:t xml:space="preserve">   - техническая свобода исполнения; </w:t>
      </w:r>
    </w:p>
    <w:p w:rsidR="007113B2" w:rsidRDefault="007113B2" w:rsidP="00AF7D6E">
      <w:pPr>
        <w:pStyle w:val="NoSpacing"/>
        <w:jc w:val="both"/>
      </w:pPr>
      <w:r>
        <w:t xml:space="preserve">   - сценическая выдержка; </w:t>
      </w:r>
    </w:p>
    <w:p w:rsidR="007113B2" w:rsidRDefault="007113B2" w:rsidP="00AF7D6E">
      <w:pPr>
        <w:pStyle w:val="NoSpacing"/>
        <w:jc w:val="both"/>
      </w:pPr>
      <w:r>
        <w:t xml:space="preserve">   - чуткость к партнёру в игре в ансамбле; </w:t>
      </w:r>
    </w:p>
    <w:p w:rsidR="007113B2" w:rsidRDefault="007113B2" w:rsidP="00AF7D6E">
      <w:pPr>
        <w:pStyle w:val="NoSpacing"/>
        <w:jc w:val="both"/>
      </w:pPr>
      <w:r>
        <w:t xml:space="preserve">   - соблюдение репертуарных требований; </w:t>
      </w:r>
    </w:p>
    <w:p w:rsidR="007113B2" w:rsidRDefault="007113B2" w:rsidP="00AF7D6E">
      <w:pPr>
        <w:pStyle w:val="NoSpacing"/>
        <w:jc w:val="both"/>
      </w:pPr>
      <w:r>
        <w:t xml:space="preserve">   - наличие навыков владения элементами музыкального языка. </w:t>
      </w:r>
    </w:p>
    <w:p w:rsidR="007113B2" w:rsidRPr="00017973" w:rsidRDefault="007113B2" w:rsidP="00AF7D6E">
      <w:pPr>
        <w:pStyle w:val="NormalWeb"/>
        <w:spacing w:before="0" w:beforeAutospacing="0" w:after="0" w:afterAutospacing="0"/>
        <w:ind w:right="-57"/>
        <w:jc w:val="both"/>
      </w:pPr>
    </w:p>
    <w:p w:rsidR="007113B2" w:rsidRDefault="007113B2" w:rsidP="00AF7D6E">
      <w:pPr>
        <w:pStyle w:val="NormalWeb"/>
        <w:spacing w:before="0" w:beforeAutospacing="0" w:after="0" w:afterAutospacing="0"/>
        <w:ind w:left="-57" w:right="-57"/>
        <w:jc w:val="both"/>
      </w:pPr>
      <w:r>
        <w:t>5</w:t>
      </w:r>
      <w:r w:rsidRPr="00017973">
        <w:t xml:space="preserve">. 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 </w:t>
      </w:r>
    </w:p>
    <w:p w:rsidR="007113B2" w:rsidRPr="00290957" w:rsidRDefault="007113B2" w:rsidP="00AF7D6E">
      <w:pPr>
        <w:pStyle w:val="NormalWeb"/>
        <w:spacing w:before="0" w:beforeAutospacing="0" w:after="0" w:afterAutospacing="0"/>
        <w:ind w:right="-57"/>
      </w:pPr>
    </w:p>
    <w:p w:rsidR="007113B2" w:rsidRDefault="007113B2" w:rsidP="00AF7D6E">
      <w:pPr>
        <w:pStyle w:val="NormalWeb"/>
        <w:spacing w:before="0" w:beforeAutospacing="0" w:after="0" w:afterAutospacing="0"/>
        <w:ind w:left="-57" w:right="-57"/>
        <w:jc w:val="center"/>
        <w:rPr>
          <w:b/>
          <w:bCs/>
          <w:sz w:val="28"/>
          <w:szCs w:val="28"/>
        </w:rPr>
      </w:pPr>
      <w:r>
        <w:rPr>
          <w:b/>
          <w:bCs/>
          <w:sz w:val="28"/>
          <w:szCs w:val="28"/>
        </w:rPr>
        <w:t>III. Организация проведения итоговой аттестации.</w:t>
      </w:r>
    </w:p>
    <w:p w:rsidR="007113B2" w:rsidRPr="00290957" w:rsidRDefault="007113B2" w:rsidP="00AF7D6E">
      <w:pPr>
        <w:pStyle w:val="NormalWeb"/>
        <w:spacing w:before="0" w:beforeAutospacing="0" w:after="0" w:afterAutospacing="0"/>
        <w:ind w:left="-57" w:right="-57"/>
        <w:jc w:val="center"/>
        <w:rPr>
          <w:b/>
          <w:bCs/>
          <w:sz w:val="22"/>
          <w:szCs w:val="22"/>
        </w:rPr>
      </w:pPr>
    </w:p>
    <w:p w:rsidR="007113B2" w:rsidRPr="00146FB7" w:rsidRDefault="007113B2" w:rsidP="00AF7D6E">
      <w:pPr>
        <w:pStyle w:val="NormalWeb"/>
        <w:spacing w:before="0" w:beforeAutospacing="0" w:after="0" w:afterAutospacing="0"/>
        <w:ind w:left="-57" w:right="-57"/>
      </w:pPr>
      <w:r w:rsidRPr="00146FB7">
        <w:t xml:space="preserve">1. Итоговая аттестация организуется и проводится образовательным учреждением самостоятельно. </w:t>
      </w:r>
    </w:p>
    <w:p w:rsidR="007113B2" w:rsidRPr="00290957" w:rsidRDefault="007113B2" w:rsidP="00AF7D6E">
      <w:pPr>
        <w:pStyle w:val="NormalWeb"/>
        <w:spacing w:before="0" w:beforeAutospacing="0" w:after="0" w:afterAutospacing="0"/>
        <w:ind w:left="-57" w:right="-57"/>
        <w:rPr>
          <w:sz w:val="22"/>
          <w:szCs w:val="22"/>
        </w:rPr>
      </w:pPr>
    </w:p>
    <w:p w:rsidR="007113B2" w:rsidRPr="00C32B5B" w:rsidRDefault="007113B2" w:rsidP="00AF7D6E">
      <w:pPr>
        <w:jc w:val="both"/>
      </w:pPr>
      <w:r w:rsidRPr="00146FB7">
        <w:t xml:space="preserve">2. Для организации и проведения </w:t>
      </w:r>
      <w:r>
        <w:t xml:space="preserve">итоговой аттестации в Школе, реализующей дополнительные предпрофессиональные общеобразовательные программы и дополнительные образовательные программы  художественно-эстетической направленности, </w:t>
      </w:r>
      <w:r w:rsidRPr="00146FB7">
        <w:t>ежегодно создаются экзаменационные и апелляционные комиссии</w:t>
      </w:r>
      <w:r w:rsidRPr="00C32B5B">
        <w:t>, состав которых утвер</w:t>
      </w:r>
      <w:r>
        <w:t>ждается приказом директора Школы</w:t>
      </w:r>
      <w:r w:rsidRPr="00C32B5B">
        <w:t>.</w:t>
      </w:r>
    </w:p>
    <w:p w:rsidR="007113B2" w:rsidRPr="00290957" w:rsidRDefault="007113B2" w:rsidP="00AF7D6E">
      <w:pPr>
        <w:pStyle w:val="NormalWeb"/>
        <w:spacing w:before="0" w:beforeAutospacing="0" w:after="0" w:afterAutospacing="0"/>
        <w:ind w:left="-57" w:right="-57"/>
        <w:rPr>
          <w:sz w:val="22"/>
          <w:szCs w:val="22"/>
        </w:rPr>
      </w:pPr>
    </w:p>
    <w:p w:rsidR="007113B2" w:rsidRPr="00146FB7" w:rsidRDefault="007113B2" w:rsidP="00AF7D6E">
      <w:pPr>
        <w:pStyle w:val="NormalWeb"/>
        <w:spacing w:before="0" w:beforeAutospacing="0" w:after="0" w:afterAutospacing="0"/>
        <w:ind w:left="-57" w:right="-57"/>
        <w:jc w:val="both"/>
      </w:pPr>
      <w:r w:rsidRPr="00146FB7">
        <w:t>3. 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требованиям</w:t>
      </w:r>
      <w:r>
        <w:t xml:space="preserve"> и дополнительных образовательных программ</w:t>
      </w:r>
      <w:r w:rsidRPr="00C32B5B">
        <w:t xml:space="preserve"> художественно-эстетической направленности</w:t>
      </w:r>
      <w:r>
        <w:t xml:space="preserve"> – действующим учебным планам и программным требованиям Школы</w:t>
      </w:r>
      <w:r w:rsidRPr="00146FB7">
        <w:t xml:space="preserve">. </w:t>
      </w:r>
    </w:p>
    <w:p w:rsidR="007113B2" w:rsidRPr="00146FB7" w:rsidRDefault="007113B2" w:rsidP="00AF7D6E">
      <w:pPr>
        <w:pStyle w:val="NormalWeb"/>
        <w:spacing w:before="0" w:beforeAutospacing="0" w:after="0" w:afterAutospacing="0"/>
        <w:ind w:left="-57" w:right="-57"/>
        <w:jc w:val="both"/>
      </w:pPr>
      <w:r>
        <w:t xml:space="preserve">     </w:t>
      </w:r>
      <w:r w:rsidRPr="00146FB7">
        <w:t xml:space="preserve">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образовательном учреждении. </w:t>
      </w:r>
    </w:p>
    <w:p w:rsidR="007113B2" w:rsidRPr="00290957" w:rsidRDefault="007113B2" w:rsidP="00AF7D6E">
      <w:pPr>
        <w:pStyle w:val="NormalWeb"/>
        <w:spacing w:before="0" w:beforeAutospacing="0" w:after="0" w:afterAutospacing="0"/>
        <w:ind w:left="-57" w:right="-57"/>
        <w:rPr>
          <w:sz w:val="22"/>
          <w:szCs w:val="22"/>
        </w:rPr>
      </w:pPr>
    </w:p>
    <w:p w:rsidR="007113B2" w:rsidRPr="00146FB7" w:rsidRDefault="007113B2" w:rsidP="00AF7D6E">
      <w:pPr>
        <w:pStyle w:val="NormalWeb"/>
        <w:spacing w:before="0" w:beforeAutospacing="0" w:after="0" w:afterAutospacing="0"/>
        <w:ind w:left="-57" w:right="-57"/>
        <w:jc w:val="both"/>
      </w:pPr>
      <w:r w:rsidRPr="00146FB7">
        <w:t>4. Экзаменационные комиссии руководствуются в своей деятельности настоящим Положением, локальными ак</w:t>
      </w:r>
      <w:r>
        <w:t>тами Школы</w:t>
      </w:r>
      <w:r w:rsidRPr="00146FB7">
        <w:t>, а также дополнительной предпрофессиональной общеобразовательной программой в области искусств, разрабатыва</w:t>
      </w:r>
      <w:r>
        <w:t>емой Школой</w:t>
      </w:r>
      <w:r w:rsidRPr="00146FB7">
        <w:t xml:space="preserve"> в соответствии с федеральными государственными требованиями</w:t>
      </w:r>
      <w:r>
        <w:t>,</w:t>
      </w:r>
      <w:r w:rsidRPr="00A61678">
        <w:t xml:space="preserve"> </w:t>
      </w:r>
      <w:r>
        <w:t>и дополнительной образовательной программой в области искусств, соответствующей действующим учебным планам</w:t>
      </w:r>
      <w:r w:rsidRPr="00146FB7">
        <w:t xml:space="preserve">. </w:t>
      </w:r>
    </w:p>
    <w:p w:rsidR="007113B2" w:rsidRPr="00290957" w:rsidRDefault="007113B2" w:rsidP="00AF7D6E">
      <w:pPr>
        <w:pStyle w:val="NormalWeb"/>
        <w:spacing w:before="0" w:beforeAutospacing="0" w:after="0" w:afterAutospacing="0"/>
        <w:ind w:left="-57" w:right="-57"/>
        <w:rPr>
          <w:sz w:val="22"/>
          <w:szCs w:val="22"/>
        </w:rPr>
      </w:pPr>
    </w:p>
    <w:p w:rsidR="007113B2" w:rsidRPr="00146FB7" w:rsidRDefault="007113B2" w:rsidP="00AF7D6E">
      <w:pPr>
        <w:pStyle w:val="NormalWeb"/>
        <w:spacing w:before="0" w:beforeAutospacing="0" w:after="0" w:afterAutospacing="0"/>
        <w:ind w:left="-57" w:right="-57"/>
        <w:jc w:val="both"/>
      </w:pPr>
      <w:r w:rsidRPr="00146FB7">
        <w:t>5. Экзаменационная комисс</w:t>
      </w:r>
      <w:r>
        <w:t>ия формируется приказом директора Школы из числа преподавателей Школы</w:t>
      </w:r>
      <w:r w:rsidRPr="00146FB7">
        <w:t>,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w:t>
      </w:r>
      <w:r>
        <w:t>мого в соответствии с пунктом 7</w:t>
      </w:r>
      <w:r w:rsidRPr="00146FB7">
        <w:t xml:space="preserve"> настоящего Положения). </w:t>
      </w:r>
    </w:p>
    <w:p w:rsidR="007113B2" w:rsidRPr="00146FB7" w:rsidRDefault="007113B2" w:rsidP="00AF7D6E">
      <w:pPr>
        <w:pStyle w:val="NormalWeb"/>
        <w:spacing w:before="0" w:beforeAutospacing="0" w:after="0" w:afterAutospacing="0"/>
        <w:ind w:left="-57" w:right="-57"/>
        <w:jc w:val="both"/>
      </w:pPr>
      <w:r>
        <w:t xml:space="preserve">     </w:t>
      </w:r>
      <w:r w:rsidRPr="00146FB7">
        <w:t xml:space="preserve">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 </w:t>
      </w:r>
    </w:p>
    <w:p w:rsidR="007113B2" w:rsidRDefault="007113B2" w:rsidP="00AF7D6E">
      <w:pPr>
        <w:pStyle w:val="NormalWeb"/>
        <w:spacing w:before="0" w:beforeAutospacing="0" w:after="0" w:afterAutospacing="0"/>
        <w:ind w:left="-57" w:right="-57"/>
        <w:jc w:val="both"/>
      </w:pPr>
    </w:p>
    <w:p w:rsidR="007113B2" w:rsidRPr="00146FB7" w:rsidRDefault="007113B2" w:rsidP="00AF7D6E">
      <w:pPr>
        <w:pStyle w:val="NormalWeb"/>
        <w:spacing w:before="0" w:beforeAutospacing="0" w:after="0" w:afterAutospacing="0"/>
        <w:ind w:left="-57" w:right="-57"/>
        <w:jc w:val="both"/>
      </w:pPr>
      <w:r w:rsidRPr="00146FB7">
        <w:t xml:space="preserve">6. 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 </w:t>
      </w:r>
    </w:p>
    <w:p w:rsidR="007113B2" w:rsidRPr="00146FB7" w:rsidRDefault="007113B2" w:rsidP="00AF7D6E">
      <w:pPr>
        <w:pStyle w:val="NormalWeb"/>
        <w:spacing w:before="0" w:beforeAutospacing="0" w:after="0" w:afterAutospacing="0"/>
        <w:ind w:left="-57" w:right="-57"/>
      </w:pPr>
    </w:p>
    <w:p w:rsidR="007113B2" w:rsidRPr="00146FB7" w:rsidRDefault="007113B2" w:rsidP="00AF7D6E">
      <w:pPr>
        <w:pStyle w:val="NormalWeb"/>
        <w:spacing w:before="0" w:beforeAutospacing="0" w:after="0" w:afterAutospacing="0"/>
        <w:ind w:left="-57" w:right="-57"/>
        <w:jc w:val="both"/>
      </w:pPr>
      <w:r w:rsidRPr="00146FB7">
        <w:t>7. Председатель экзаме</w:t>
      </w:r>
      <w:r>
        <w:t>национной комиссии назначается У</w:t>
      </w:r>
      <w:r w:rsidRPr="00146FB7">
        <w:t>чредит</w:t>
      </w:r>
      <w:r>
        <w:t xml:space="preserve">елем </w:t>
      </w:r>
      <w:r w:rsidRPr="00146FB7">
        <w:t xml:space="preserve">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образовательного учреждения, в котором создается экзаменационная комиссия. </w:t>
      </w:r>
    </w:p>
    <w:p w:rsidR="007113B2" w:rsidRPr="00146FB7" w:rsidRDefault="007113B2" w:rsidP="00AF7D6E">
      <w:pPr>
        <w:pStyle w:val="NormalWeb"/>
        <w:spacing w:before="0" w:beforeAutospacing="0" w:after="0" w:afterAutospacing="0"/>
        <w:ind w:left="-57" w:right="-57"/>
        <w:jc w:val="both"/>
      </w:pPr>
      <w:r>
        <w:t xml:space="preserve">     </w:t>
      </w:r>
      <w:r w:rsidRPr="00146FB7">
        <w:t xml:space="preserve">В одном образовательном учреждении одно и то же лицо может быть назначено председателем нескольких экзаменационных комиссий. </w:t>
      </w:r>
    </w:p>
    <w:p w:rsidR="007113B2" w:rsidRPr="00146FB7" w:rsidRDefault="007113B2" w:rsidP="00AF7D6E">
      <w:pPr>
        <w:pStyle w:val="NormalWeb"/>
        <w:spacing w:before="0" w:beforeAutospacing="0" w:after="0" w:afterAutospacing="0"/>
        <w:ind w:left="-57" w:right="-57"/>
      </w:pPr>
    </w:p>
    <w:p w:rsidR="007113B2" w:rsidRPr="00146FB7" w:rsidRDefault="007113B2" w:rsidP="00AF7D6E">
      <w:pPr>
        <w:pStyle w:val="NormalWeb"/>
        <w:spacing w:before="0" w:beforeAutospacing="0" w:after="0" w:afterAutospacing="0"/>
        <w:ind w:left="-57" w:right="-57"/>
        <w:jc w:val="both"/>
      </w:pPr>
      <w:r w:rsidRPr="00146FB7">
        <w:t xml:space="preserve">8.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w:t>
      </w:r>
    </w:p>
    <w:p w:rsidR="007113B2" w:rsidRPr="00146FB7" w:rsidRDefault="007113B2" w:rsidP="00AF7D6E">
      <w:pPr>
        <w:pStyle w:val="NormalWeb"/>
        <w:spacing w:before="0" w:beforeAutospacing="0" w:after="0" w:afterAutospacing="0"/>
        <w:ind w:left="-57" w:right="-57"/>
        <w:jc w:val="both"/>
      </w:pPr>
      <w:r>
        <w:t xml:space="preserve">     </w:t>
      </w:r>
      <w:r w:rsidRPr="00146FB7">
        <w:t xml:space="preserve">Полномочия председателя экзаменационной комиссии действительны по 31 декабря текущего года. </w:t>
      </w:r>
    </w:p>
    <w:p w:rsidR="007113B2" w:rsidRDefault="007113B2" w:rsidP="00AF7D6E">
      <w:pPr>
        <w:pStyle w:val="NormalWeb"/>
        <w:jc w:val="both"/>
      </w:pPr>
      <w:r>
        <w:t>9. Итоговая аттестация учащихся, освоивших дополнительные образовательные программы</w:t>
      </w:r>
      <w:r w:rsidRPr="00A61678">
        <w:t xml:space="preserve"> </w:t>
      </w:r>
      <w:r w:rsidRPr="00C32B5B">
        <w:t>художественно-эстетической направленности</w:t>
      </w:r>
      <w:r>
        <w:t>, проводится комиссиями, состав которых утверждается приказом директора Школы. Председателем аттестационной комиссии является директор Школы или его заместитель по учебной работе. Ответственность за организацию и проведение итоговой аттестации по предмету возлагается на председателя экзаменационной комиссии.</w:t>
      </w:r>
    </w:p>
    <w:p w:rsidR="007113B2" w:rsidRPr="00146FB7" w:rsidRDefault="007113B2" w:rsidP="00AF7D6E">
      <w:pPr>
        <w:pStyle w:val="NormalWeb"/>
        <w:spacing w:before="0" w:beforeAutospacing="0" w:after="0" w:afterAutospacing="0"/>
        <w:ind w:left="-57" w:right="-57"/>
        <w:jc w:val="both"/>
      </w:pPr>
      <w:r>
        <w:t xml:space="preserve">10. </w:t>
      </w:r>
      <w:r w:rsidRPr="00146FB7">
        <w:t>Для каждой эк</w:t>
      </w:r>
      <w:r>
        <w:t>заменационной комиссии директором Школы</w:t>
      </w:r>
      <w:r w:rsidRPr="00146FB7">
        <w:t xml:space="preserve"> назначается секретарь из числа работн</w:t>
      </w:r>
      <w:r>
        <w:t>иков Школы</w:t>
      </w:r>
      <w:r w:rsidRPr="00146FB7">
        <w:t xml:space="preserve">, не входящих в состав экзаменационных комиссий. </w:t>
      </w:r>
    </w:p>
    <w:p w:rsidR="007113B2" w:rsidRPr="00146FB7" w:rsidRDefault="007113B2" w:rsidP="00AF7D6E">
      <w:pPr>
        <w:pStyle w:val="NormalWeb"/>
        <w:spacing w:before="0" w:beforeAutospacing="0" w:after="0" w:afterAutospacing="0"/>
        <w:ind w:left="-57" w:right="-57"/>
        <w:jc w:val="both"/>
      </w:pPr>
      <w:r>
        <w:t xml:space="preserve">     </w:t>
      </w:r>
      <w:r w:rsidRPr="00146FB7">
        <w:t xml:space="preserve">Секретарь ведет протоколы заседаний экзаменационной комиссии, представляет в апелляционную комиссию необходимые материалы. </w:t>
      </w:r>
    </w:p>
    <w:p w:rsidR="007113B2" w:rsidRDefault="007113B2" w:rsidP="00AF7D6E">
      <w:pPr>
        <w:pStyle w:val="NormalWeb"/>
        <w:spacing w:before="0" w:beforeAutospacing="0" w:after="0" w:afterAutospacing="0"/>
        <w:ind w:right="-57"/>
        <w:rPr>
          <w:b/>
          <w:bCs/>
          <w:sz w:val="28"/>
          <w:szCs w:val="28"/>
        </w:rPr>
      </w:pPr>
    </w:p>
    <w:p w:rsidR="007113B2" w:rsidRDefault="007113B2" w:rsidP="00AF7D6E">
      <w:pPr>
        <w:pStyle w:val="NormalWeb"/>
        <w:spacing w:before="0" w:beforeAutospacing="0" w:after="0" w:afterAutospacing="0"/>
        <w:ind w:left="-57" w:right="-57"/>
        <w:jc w:val="center"/>
        <w:rPr>
          <w:b/>
          <w:bCs/>
          <w:sz w:val="28"/>
          <w:szCs w:val="28"/>
        </w:rPr>
      </w:pPr>
      <w:r>
        <w:rPr>
          <w:b/>
          <w:bCs/>
          <w:sz w:val="28"/>
          <w:szCs w:val="28"/>
        </w:rPr>
        <w:t>IV. Сроки и процедура проведения итоговой аттестации.</w:t>
      </w:r>
    </w:p>
    <w:p w:rsidR="007113B2" w:rsidRDefault="007113B2" w:rsidP="00AF7D6E">
      <w:pPr>
        <w:pStyle w:val="NormalWeb"/>
        <w:spacing w:before="0" w:beforeAutospacing="0" w:after="0" w:afterAutospacing="0"/>
        <w:ind w:left="-57" w:right="-57"/>
        <w:jc w:val="center"/>
        <w:rPr>
          <w:b/>
          <w:bCs/>
          <w:sz w:val="28"/>
          <w:szCs w:val="28"/>
        </w:rPr>
      </w:pPr>
    </w:p>
    <w:p w:rsidR="007113B2" w:rsidRPr="00A61678" w:rsidRDefault="007113B2" w:rsidP="00AF7D6E">
      <w:pPr>
        <w:pStyle w:val="NormalWeb"/>
        <w:spacing w:before="0" w:beforeAutospacing="0" w:after="0" w:afterAutospacing="0"/>
        <w:ind w:left="-57" w:right="-57"/>
      </w:pPr>
      <w:r w:rsidRPr="00A61678">
        <w:t xml:space="preserve">1. Итоговая аттестация проводится по месту нахождения </w:t>
      </w:r>
      <w:r>
        <w:t>Школы</w:t>
      </w:r>
      <w:r w:rsidRPr="00A61678">
        <w:t xml:space="preserve">. </w:t>
      </w:r>
    </w:p>
    <w:p w:rsidR="007113B2" w:rsidRPr="00A61678" w:rsidRDefault="007113B2" w:rsidP="00AF7D6E">
      <w:pPr>
        <w:pStyle w:val="NormalWeb"/>
        <w:spacing w:before="0" w:beforeAutospacing="0" w:after="0" w:afterAutospacing="0"/>
        <w:ind w:left="-57" w:right="-57"/>
      </w:pPr>
    </w:p>
    <w:p w:rsidR="007113B2" w:rsidRPr="00A61678" w:rsidRDefault="007113B2" w:rsidP="00AF7D6E">
      <w:pPr>
        <w:pStyle w:val="NormalWeb"/>
        <w:spacing w:before="0" w:beforeAutospacing="0" w:after="0" w:afterAutospacing="0"/>
        <w:ind w:left="-57" w:right="-57"/>
        <w:jc w:val="both"/>
      </w:pPr>
      <w:r w:rsidRPr="00A61678">
        <w:t xml:space="preserve">2. Дата и время проведения каждого выпускного экзамена </w:t>
      </w:r>
      <w:r>
        <w:t xml:space="preserve">для обучающихся, освоивших дополнительные предпрофессиональные общеобразовательные программы в области искусств, </w:t>
      </w:r>
      <w:r w:rsidRPr="00A61678">
        <w:t>у</w:t>
      </w:r>
      <w:r>
        <w:t>станавливаются приказом директора Школы</w:t>
      </w:r>
      <w:r w:rsidRPr="00A61678">
        <w:t xml:space="preserve"> по согласованию с председателем экзаменационной комиссии. </w:t>
      </w:r>
      <w:r>
        <w:t>Для обучающихся, освоивших дополнительные образовательные программы</w:t>
      </w:r>
      <w:r w:rsidRPr="00A61678">
        <w:t xml:space="preserve"> </w:t>
      </w:r>
      <w:r w:rsidRPr="00C32B5B">
        <w:t>художественно-эстетической направленности</w:t>
      </w:r>
      <w:r>
        <w:t xml:space="preserve">, дата и время проведения каждого выпускного экзамена устанавливается приказом директора Школы. </w:t>
      </w:r>
      <w:r w:rsidRPr="00A61678">
        <w:t xml:space="preserve">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 </w:t>
      </w:r>
    </w:p>
    <w:p w:rsidR="007113B2" w:rsidRPr="00A61678" w:rsidRDefault="007113B2" w:rsidP="00AF7D6E">
      <w:pPr>
        <w:pStyle w:val="NormalWeb"/>
        <w:spacing w:before="0" w:beforeAutospacing="0" w:after="0" w:afterAutospacing="0"/>
        <w:ind w:left="-57" w:right="-57"/>
        <w:jc w:val="both"/>
      </w:pPr>
      <w:r>
        <w:t xml:space="preserve">     </w:t>
      </w:r>
      <w:r w:rsidRPr="00A61678">
        <w:t xml:space="preserve">Расписание выпускных экзаменов должно предусматривать, чтобы интервал между ними для каждого выпускника составлял не менее трех дней. </w:t>
      </w:r>
    </w:p>
    <w:p w:rsidR="007113B2" w:rsidRPr="00A61678" w:rsidRDefault="007113B2" w:rsidP="00AF7D6E">
      <w:pPr>
        <w:pStyle w:val="NormalWeb"/>
        <w:spacing w:before="0" w:beforeAutospacing="0" w:after="0" w:afterAutospacing="0"/>
        <w:ind w:left="-57" w:right="-57"/>
      </w:pPr>
    </w:p>
    <w:p w:rsidR="007113B2" w:rsidRPr="00A61678" w:rsidRDefault="007113B2" w:rsidP="00AF7D6E">
      <w:pPr>
        <w:pStyle w:val="NormalWeb"/>
        <w:spacing w:before="0" w:beforeAutospacing="0" w:after="0" w:afterAutospacing="0"/>
        <w:ind w:left="-57" w:right="-57"/>
        <w:jc w:val="both"/>
      </w:pPr>
      <w:r w:rsidRPr="00A61678">
        <w:t>3. Программы, темы, билеты, исполнительский репертуар, предназначенные для выпускных э</w:t>
      </w:r>
      <w:r>
        <w:t>кзаменов, утверждаются директором Школы</w:t>
      </w:r>
      <w:r w:rsidRPr="00A61678">
        <w:t xml:space="preserve"> не позднее, чем за три месяца до начала проведения итоговой аттестации. </w:t>
      </w:r>
    </w:p>
    <w:p w:rsidR="007113B2" w:rsidRPr="00A61678" w:rsidRDefault="007113B2" w:rsidP="00AF7D6E">
      <w:pPr>
        <w:pStyle w:val="NormalWeb"/>
        <w:spacing w:before="0" w:beforeAutospacing="0" w:after="0" w:afterAutospacing="0"/>
        <w:ind w:left="-57" w:right="-57"/>
      </w:pPr>
    </w:p>
    <w:p w:rsidR="007113B2" w:rsidRPr="00A61678" w:rsidRDefault="007113B2" w:rsidP="00AF7D6E">
      <w:pPr>
        <w:pStyle w:val="NormalWeb"/>
        <w:spacing w:before="0" w:beforeAutospacing="0" w:after="0" w:afterAutospacing="0"/>
        <w:ind w:left="-57" w:right="-57"/>
        <w:jc w:val="both"/>
      </w:pPr>
      <w:r w:rsidRPr="00A61678">
        <w:t xml:space="preserve">4. Перед выпускными экзаменами для выпускников проводятся консультации по вопросам итоговой аттестации. </w:t>
      </w:r>
    </w:p>
    <w:p w:rsidR="007113B2" w:rsidRPr="00A61678" w:rsidRDefault="007113B2" w:rsidP="00AF7D6E">
      <w:pPr>
        <w:pStyle w:val="NormalWeb"/>
        <w:spacing w:before="0" w:beforeAutospacing="0" w:after="0" w:afterAutospacing="0"/>
        <w:ind w:left="-57" w:right="-57"/>
      </w:pPr>
    </w:p>
    <w:p w:rsidR="007113B2" w:rsidRPr="00A61678" w:rsidRDefault="007113B2" w:rsidP="00AF7D6E">
      <w:pPr>
        <w:pStyle w:val="NormalWeb"/>
        <w:spacing w:before="0" w:beforeAutospacing="0" w:after="0" w:afterAutospacing="0"/>
        <w:ind w:left="-57" w:right="-57"/>
        <w:jc w:val="both"/>
      </w:pPr>
      <w:r w:rsidRPr="00A61678">
        <w:t>5. Во время проведения выпускных экзаменов присутствие посторонних лиц допускается тол</w:t>
      </w:r>
      <w:r>
        <w:t>ько с разрешения директора Школы</w:t>
      </w:r>
      <w:r w:rsidRPr="00A61678">
        <w:t xml:space="preserve">. </w:t>
      </w:r>
    </w:p>
    <w:p w:rsidR="007113B2" w:rsidRPr="00A61678" w:rsidRDefault="007113B2" w:rsidP="00AF7D6E">
      <w:pPr>
        <w:pStyle w:val="NormalWeb"/>
        <w:spacing w:before="0" w:beforeAutospacing="0" w:after="0" w:afterAutospacing="0"/>
        <w:ind w:left="-57" w:right="-57"/>
        <w:jc w:val="both"/>
      </w:pPr>
      <w:r>
        <w:t xml:space="preserve">     </w:t>
      </w:r>
      <w:r w:rsidRPr="00A61678">
        <w:t xml:space="preserve">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 </w:t>
      </w:r>
    </w:p>
    <w:p w:rsidR="007113B2" w:rsidRPr="007139EA" w:rsidRDefault="007113B2" w:rsidP="00AF7D6E">
      <w:pPr>
        <w:pStyle w:val="NormalWeb"/>
        <w:spacing w:before="0" w:beforeAutospacing="0" w:after="0" w:afterAutospacing="0"/>
        <w:ind w:left="-57" w:right="-57"/>
        <w:jc w:val="both"/>
        <w:rPr>
          <w:sz w:val="18"/>
          <w:szCs w:val="18"/>
        </w:rPr>
      </w:pPr>
    </w:p>
    <w:p w:rsidR="007113B2" w:rsidRPr="00A61678" w:rsidRDefault="007113B2" w:rsidP="00AF7D6E">
      <w:pPr>
        <w:pStyle w:val="NormalWeb"/>
        <w:spacing w:before="0" w:beforeAutospacing="0" w:after="0" w:afterAutospacing="0"/>
        <w:ind w:left="-57" w:right="-57"/>
        <w:jc w:val="both"/>
      </w:pPr>
      <w:r w:rsidRPr="00A61678">
        <w:t xml:space="preserve">6. Заседание экзаменационной комиссии является правомочным, если на нем присутствует не менее 2/3 ее состава. </w:t>
      </w:r>
    </w:p>
    <w:p w:rsidR="007113B2" w:rsidRPr="00A61678" w:rsidRDefault="007113B2" w:rsidP="00AF7D6E">
      <w:pPr>
        <w:pStyle w:val="NormalWeb"/>
        <w:spacing w:before="0" w:beforeAutospacing="0" w:after="0" w:afterAutospacing="0"/>
        <w:ind w:left="-57" w:right="-57"/>
        <w:jc w:val="both"/>
      </w:pPr>
      <w:r>
        <w:t xml:space="preserve">     </w:t>
      </w:r>
      <w:r w:rsidRPr="00A61678">
        <w:t xml:space="preserve">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 </w:t>
      </w:r>
    </w:p>
    <w:p w:rsidR="007113B2" w:rsidRPr="007139EA" w:rsidRDefault="007113B2" w:rsidP="00AF7D6E">
      <w:pPr>
        <w:pStyle w:val="NormalWeb"/>
        <w:spacing w:before="0" w:beforeAutospacing="0" w:after="0" w:afterAutospacing="0"/>
        <w:ind w:left="-57" w:right="-57"/>
        <w:rPr>
          <w:sz w:val="18"/>
          <w:szCs w:val="18"/>
        </w:rPr>
      </w:pPr>
    </w:p>
    <w:p w:rsidR="007113B2" w:rsidRPr="00A61678" w:rsidRDefault="007113B2" w:rsidP="00AF7D6E">
      <w:pPr>
        <w:pStyle w:val="NormalWeb"/>
        <w:spacing w:before="0" w:beforeAutospacing="0" w:after="0" w:afterAutospacing="0"/>
        <w:ind w:left="-57" w:right="-57"/>
        <w:jc w:val="both"/>
      </w:pPr>
      <w:r w:rsidRPr="00A61678">
        <w:t xml:space="preserve">7. По итогам проведения выпускного экзамена выпускнику выставляется оценка «отлично», «хорошо», «удовлетворительно» или «неудовлетворительно». </w:t>
      </w:r>
    </w:p>
    <w:p w:rsidR="007113B2" w:rsidRPr="00A61678" w:rsidRDefault="007113B2" w:rsidP="00AF7D6E">
      <w:pPr>
        <w:pStyle w:val="NormalWeb"/>
        <w:spacing w:before="0" w:beforeAutospacing="0" w:after="0" w:afterAutospacing="0"/>
        <w:ind w:left="-57" w:right="-57"/>
        <w:jc w:val="both"/>
      </w:pPr>
      <w:r>
        <w:t xml:space="preserve">     </w:t>
      </w:r>
      <w:r w:rsidRPr="00A61678">
        <w:t xml:space="preserve">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 </w:t>
      </w:r>
    </w:p>
    <w:p w:rsidR="007113B2" w:rsidRPr="007139EA" w:rsidRDefault="007113B2" w:rsidP="00AF7D6E">
      <w:pPr>
        <w:pStyle w:val="NormalWeb"/>
        <w:spacing w:before="0" w:beforeAutospacing="0" w:after="0" w:afterAutospacing="0"/>
        <w:ind w:left="-57" w:right="-57"/>
        <w:rPr>
          <w:sz w:val="18"/>
          <w:szCs w:val="18"/>
        </w:rPr>
      </w:pPr>
    </w:p>
    <w:p w:rsidR="007113B2" w:rsidRPr="00A61678" w:rsidRDefault="007113B2" w:rsidP="00AF7D6E">
      <w:pPr>
        <w:pStyle w:val="NormalWeb"/>
        <w:spacing w:before="0" w:beforeAutospacing="0" w:after="0" w:afterAutospacing="0"/>
        <w:ind w:left="-57" w:right="-57"/>
        <w:jc w:val="both"/>
      </w:pPr>
      <w:r w:rsidRPr="00A61678">
        <w:t xml:space="preserve">8.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 </w:t>
      </w:r>
    </w:p>
    <w:p w:rsidR="007113B2" w:rsidRPr="00A61678" w:rsidRDefault="007113B2" w:rsidP="00AF7D6E">
      <w:pPr>
        <w:pStyle w:val="NormalWeb"/>
        <w:spacing w:before="0" w:beforeAutospacing="0" w:after="0" w:afterAutospacing="0"/>
        <w:ind w:left="-57" w:right="-57"/>
        <w:jc w:val="both"/>
      </w:pPr>
      <w:r>
        <w:t xml:space="preserve">     </w:t>
      </w:r>
      <w:r w:rsidRPr="00A61678">
        <w:t>Протоколы заседаний экзаменационных комиссий хранятся в архиве образовательного учреждения, копии протоколов или выписки из протоколов -</w:t>
      </w:r>
      <w:r>
        <w:t xml:space="preserve"> </w:t>
      </w:r>
      <w:r w:rsidRPr="00A61678">
        <w:t xml:space="preserve">в личном деле выпускника на протяжении всего срока хранения личного дела. </w:t>
      </w:r>
    </w:p>
    <w:p w:rsidR="007113B2" w:rsidRPr="007139EA" w:rsidRDefault="007113B2" w:rsidP="00AF7D6E">
      <w:pPr>
        <w:pStyle w:val="NormalWeb"/>
        <w:spacing w:before="0" w:beforeAutospacing="0" w:after="0" w:afterAutospacing="0"/>
        <w:ind w:right="-57"/>
        <w:rPr>
          <w:sz w:val="18"/>
          <w:szCs w:val="18"/>
        </w:rPr>
      </w:pPr>
    </w:p>
    <w:p w:rsidR="007113B2" w:rsidRPr="00A61678" w:rsidRDefault="007113B2" w:rsidP="00AF7D6E">
      <w:pPr>
        <w:pStyle w:val="NormalWeb"/>
        <w:spacing w:before="0" w:beforeAutospacing="0" w:after="0" w:afterAutospacing="0"/>
        <w:ind w:left="-57" w:right="-57"/>
        <w:jc w:val="both"/>
      </w:pPr>
      <w:r w:rsidRPr="00A61678">
        <w:t>9. Отчеты о работе экзаменационных и апелляцио</w:t>
      </w:r>
      <w:r>
        <w:t>нных комиссий заслушиваются на П</w:t>
      </w:r>
      <w:r w:rsidRPr="00A61678">
        <w:t>едагогическом со</w:t>
      </w:r>
      <w:r>
        <w:t>вете Школы</w:t>
      </w:r>
      <w:r w:rsidRPr="00A61678">
        <w:t xml:space="preserve"> и вместе с рекомендациями о совершенствовании качества образова</w:t>
      </w:r>
      <w:r>
        <w:t>ния в Школе представляются У</w:t>
      </w:r>
      <w:r w:rsidRPr="00A61678">
        <w:t xml:space="preserve">чредителю в двухмесячный срок после завершения итоговой аттестации. </w:t>
      </w:r>
    </w:p>
    <w:p w:rsidR="007113B2" w:rsidRPr="000940E8" w:rsidRDefault="007113B2" w:rsidP="00AF7D6E">
      <w:pPr>
        <w:pStyle w:val="NormalWeb"/>
        <w:spacing w:before="0" w:beforeAutospacing="0" w:after="0" w:afterAutospacing="0"/>
        <w:ind w:right="-57"/>
        <w:rPr>
          <w:b/>
          <w:bCs/>
        </w:rPr>
      </w:pPr>
    </w:p>
    <w:p w:rsidR="007113B2" w:rsidRDefault="007113B2" w:rsidP="00AF7D6E">
      <w:pPr>
        <w:pStyle w:val="NormalWeb"/>
        <w:spacing w:before="0" w:beforeAutospacing="0" w:after="0" w:afterAutospacing="0"/>
        <w:ind w:left="-57" w:right="-57"/>
        <w:jc w:val="center"/>
        <w:rPr>
          <w:b/>
          <w:bCs/>
          <w:sz w:val="28"/>
          <w:szCs w:val="28"/>
        </w:rPr>
      </w:pPr>
      <w:r>
        <w:rPr>
          <w:b/>
          <w:bCs/>
          <w:sz w:val="28"/>
          <w:szCs w:val="28"/>
        </w:rPr>
        <w:t>V. Порядок подачи и рассмотрения апелляций.</w:t>
      </w:r>
    </w:p>
    <w:p w:rsidR="007113B2" w:rsidRPr="000940E8" w:rsidRDefault="007113B2" w:rsidP="00AF7D6E">
      <w:pPr>
        <w:pStyle w:val="NormalWeb"/>
        <w:spacing w:before="0" w:beforeAutospacing="0" w:after="0" w:afterAutospacing="0"/>
        <w:ind w:left="-57" w:right="-57"/>
        <w:jc w:val="center"/>
        <w:rPr>
          <w:b/>
          <w:bCs/>
          <w:sz w:val="22"/>
          <w:szCs w:val="22"/>
        </w:rPr>
      </w:pPr>
    </w:p>
    <w:p w:rsidR="007113B2" w:rsidRPr="00AB15C8" w:rsidRDefault="007113B2" w:rsidP="00AF7D6E">
      <w:pPr>
        <w:pStyle w:val="NormalWeb"/>
        <w:spacing w:before="0" w:beforeAutospacing="0" w:after="0" w:afterAutospacing="0"/>
        <w:ind w:left="-57" w:right="-57"/>
        <w:jc w:val="both"/>
      </w:pPr>
      <w:r w:rsidRPr="00AB15C8">
        <w:t xml:space="preserve">1.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 </w:t>
      </w:r>
    </w:p>
    <w:p w:rsidR="007113B2" w:rsidRPr="000940E8" w:rsidRDefault="007113B2" w:rsidP="00AF7D6E">
      <w:pPr>
        <w:pStyle w:val="NormalWeb"/>
        <w:spacing w:before="0" w:beforeAutospacing="0" w:after="0" w:afterAutospacing="0"/>
        <w:ind w:left="-57" w:right="-57"/>
        <w:jc w:val="both"/>
        <w:rPr>
          <w:sz w:val="22"/>
          <w:szCs w:val="22"/>
        </w:rPr>
      </w:pPr>
    </w:p>
    <w:p w:rsidR="007113B2" w:rsidRPr="00AB15C8" w:rsidRDefault="007113B2" w:rsidP="00AF7D6E">
      <w:pPr>
        <w:pStyle w:val="NormalWeb"/>
        <w:spacing w:before="0" w:beforeAutospacing="0" w:after="0" w:afterAutospacing="0"/>
        <w:ind w:left="-57" w:right="-57"/>
        <w:jc w:val="both"/>
      </w:pPr>
      <w:r w:rsidRPr="00AB15C8">
        <w:t>2. Состав апелляционной комиссии утв</w:t>
      </w:r>
      <w:r>
        <w:t>ерждается приказом директора Школы</w:t>
      </w:r>
      <w:r w:rsidRPr="00AB15C8">
        <w:t xml:space="preserve"> одновременно с утверждением состава экзаменационной комиссии. Апелляционная комиссия формируется в количестве не менее трех человек из числа работн</w:t>
      </w:r>
      <w:r>
        <w:t>иков Школы</w:t>
      </w:r>
      <w:r w:rsidRPr="00AB15C8">
        <w:t xml:space="preserve">, не входящих в состав экзаменационных комиссий. </w:t>
      </w:r>
    </w:p>
    <w:p w:rsidR="007113B2" w:rsidRPr="000940E8" w:rsidRDefault="007113B2" w:rsidP="00AF7D6E">
      <w:pPr>
        <w:pStyle w:val="NormalWeb"/>
        <w:spacing w:before="0" w:beforeAutospacing="0" w:after="0" w:afterAutospacing="0"/>
        <w:ind w:left="-57" w:right="-57"/>
        <w:jc w:val="both"/>
        <w:rPr>
          <w:sz w:val="22"/>
          <w:szCs w:val="22"/>
        </w:rPr>
      </w:pPr>
    </w:p>
    <w:p w:rsidR="007113B2" w:rsidRPr="00AB15C8" w:rsidRDefault="007113B2" w:rsidP="00AF7D6E">
      <w:pPr>
        <w:pStyle w:val="NormalWeb"/>
        <w:spacing w:before="0" w:beforeAutospacing="0" w:after="0" w:afterAutospacing="0"/>
        <w:ind w:left="-57" w:right="-57"/>
        <w:jc w:val="both"/>
      </w:pPr>
      <w:r w:rsidRPr="00AB15C8">
        <w:t xml:space="preserve">3.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 </w:t>
      </w:r>
    </w:p>
    <w:p w:rsidR="007113B2" w:rsidRPr="000940E8" w:rsidRDefault="007113B2" w:rsidP="00AF7D6E">
      <w:pPr>
        <w:pStyle w:val="NormalWeb"/>
        <w:spacing w:before="0" w:beforeAutospacing="0" w:after="0" w:afterAutospacing="0"/>
        <w:ind w:left="-57" w:right="-57"/>
        <w:jc w:val="both"/>
        <w:rPr>
          <w:sz w:val="22"/>
          <w:szCs w:val="22"/>
        </w:rPr>
      </w:pPr>
    </w:p>
    <w:p w:rsidR="007113B2" w:rsidRPr="00AB15C8" w:rsidRDefault="007113B2" w:rsidP="00AF7D6E">
      <w:pPr>
        <w:pStyle w:val="NormalWeb"/>
        <w:spacing w:before="0" w:beforeAutospacing="0" w:after="0" w:afterAutospacing="0"/>
        <w:ind w:left="-57" w:right="-57"/>
        <w:jc w:val="both"/>
      </w:pPr>
      <w:r w:rsidRPr="00AB15C8">
        <w:t xml:space="preserve">4.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 </w:t>
      </w:r>
    </w:p>
    <w:p w:rsidR="007113B2" w:rsidRPr="00AB15C8" w:rsidRDefault="007113B2" w:rsidP="00AF7D6E">
      <w:pPr>
        <w:pStyle w:val="NormalWeb"/>
        <w:spacing w:before="0" w:beforeAutospacing="0" w:after="0" w:afterAutospacing="0"/>
        <w:ind w:left="-57" w:right="-57"/>
        <w:jc w:val="both"/>
      </w:pPr>
    </w:p>
    <w:p w:rsidR="007113B2" w:rsidRPr="00AB15C8" w:rsidRDefault="007113B2" w:rsidP="00AF7D6E">
      <w:pPr>
        <w:pStyle w:val="NormalWeb"/>
        <w:spacing w:before="0" w:beforeAutospacing="0" w:after="0" w:afterAutospacing="0"/>
        <w:ind w:left="-57" w:right="-57"/>
        <w:jc w:val="both"/>
      </w:pPr>
      <w:r w:rsidRPr="00AB15C8">
        <w:t xml:space="preserve">5.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 </w:t>
      </w:r>
    </w:p>
    <w:p w:rsidR="007113B2" w:rsidRPr="00AB15C8" w:rsidRDefault="007113B2" w:rsidP="00AF7D6E">
      <w:pPr>
        <w:pStyle w:val="NormalWeb"/>
        <w:spacing w:before="0" w:beforeAutospacing="0" w:after="0" w:afterAutospacing="0"/>
        <w:ind w:left="-57" w:right="-57"/>
        <w:jc w:val="both"/>
      </w:pPr>
      <w:r>
        <w:t xml:space="preserve">     </w:t>
      </w:r>
      <w:r w:rsidRPr="00AB15C8">
        <w:t xml:space="preserve">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 </w:t>
      </w:r>
    </w:p>
    <w:p w:rsidR="007113B2" w:rsidRPr="00AB15C8" w:rsidRDefault="007113B2" w:rsidP="00AF7D6E">
      <w:pPr>
        <w:pStyle w:val="NormalWeb"/>
        <w:spacing w:before="0" w:beforeAutospacing="0" w:after="0" w:afterAutospacing="0"/>
        <w:ind w:left="-57" w:right="-57"/>
        <w:jc w:val="both"/>
      </w:pPr>
    </w:p>
    <w:p w:rsidR="007113B2" w:rsidRPr="00AB15C8" w:rsidRDefault="007113B2" w:rsidP="00AF7D6E">
      <w:pPr>
        <w:pStyle w:val="NormalWeb"/>
        <w:spacing w:before="0" w:beforeAutospacing="0" w:after="0" w:afterAutospacing="0"/>
        <w:ind w:left="-57" w:right="-57"/>
        <w:jc w:val="both"/>
      </w:pPr>
      <w:r w:rsidRPr="00AB15C8">
        <w:t xml:space="preserve">6. 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 </w:t>
      </w:r>
    </w:p>
    <w:p w:rsidR="007113B2" w:rsidRPr="00AB15C8" w:rsidRDefault="007113B2" w:rsidP="00AF7D6E">
      <w:pPr>
        <w:pStyle w:val="NormalWeb"/>
        <w:spacing w:before="0" w:beforeAutospacing="0" w:after="0" w:afterAutospacing="0"/>
        <w:ind w:left="-57" w:right="-57"/>
        <w:jc w:val="both"/>
      </w:pPr>
    </w:p>
    <w:p w:rsidR="007113B2" w:rsidRPr="000940E8" w:rsidRDefault="007113B2" w:rsidP="00AF7D6E">
      <w:pPr>
        <w:pStyle w:val="NormalWeb"/>
        <w:spacing w:before="0" w:beforeAutospacing="0" w:after="0" w:afterAutospacing="0"/>
        <w:ind w:left="-57" w:right="-57"/>
        <w:jc w:val="both"/>
      </w:pPr>
      <w:r w:rsidRPr="00AB15C8">
        <w:t xml:space="preserve">7. Подача апелляции по процедуре проведения повторного выпускного экзамена не допускается. </w:t>
      </w:r>
    </w:p>
    <w:p w:rsidR="007113B2" w:rsidRDefault="007113B2" w:rsidP="00AF7D6E">
      <w:pPr>
        <w:pStyle w:val="NormalWeb"/>
        <w:spacing w:before="0" w:beforeAutospacing="0" w:after="0" w:afterAutospacing="0"/>
        <w:ind w:left="-57" w:right="-57"/>
        <w:jc w:val="center"/>
        <w:rPr>
          <w:b/>
          <w:bCs/>
          <w:sz w:val="28"/>
          <w:szCs w:val="28"/>
        </w:rPr>
      </w:pPr>
    </w:p>
    <w:p w:rsidR="007113B2" w:rsidRDefault="007113B2" w:rsidP="00AF7D6E">
      <w:pPr>
        <w:pStyle w:val="NormalWeb"/>
        <w:spacing w:before="0" w:beforeAutospacing="0" w:after="0" w:afterAutospacing="0"/>
        <w:ind w:left="-57" w:right="-57"/>
        <w:jc w:val="center"/>
        <w:rPr>
          <w:b/>
          <w:bCs/>
          <w:sz w:val="28"/>
          <w:szCs w:val="28"/>
        </w:rPr>
      </w:pPr>
      <w:r>
        <w:rPr>
          <w:b/>
          <w:bCs/>
          <w:sz w:val="28"/>
          <w:szCs w:val="28"/>
        </w:rPr>
        <w:t>VI. Повторное прохождение итоговой аттестации.</w:t>
      </w:r>
    </w:p>
    <w:p w:rsidR="007113B2" w:rsidRPr="007139EA" w:rsidRDefault="007113B2" w:rsidP="00AF7D6E">
      <w:pPr>
        <w:pStyle w:val="NormalWeb"/>
        <w:spacing w:before="0" w:beforeAutospacing="0" w:after="0" w:afterAutospacing="0"/>
        <w:ind w:left="-57" w:right="-57"/>
        <w:jc w:val="center"/>
        <w:rPr>
          <w:b/>
          <w:bCs/>
          <w:sz w:val="18"/>
          <w:szCs w:val="18"/>
        </w:rPr>
      </w:pPr>
    </w:p>
    <w:p w:rsidR="007113B2" w:rsidRPr="00AB15C8" w:rsidRDefault="007113B2" w:rsidP="00AF7D6E">
      <w:pPr>
        <w:pStyle w:val="NormalWeb"/>
        <w:spacing w:before="0" w:beforeAutospacing="0" w:after="0" w:afterAutospacing="0"/>
        <w:ind w:left="-57" w:right="-57"/>
        <w:jc w:val="both"/>
      </w:pPr>
      <w:r w:rsidRPr="00AB15C8">
        <w:t>1</w:t>
      </w:r>
      <w:r>
        <w:t xml:space="preserve">. </w:t>
      </w:r>
      <w:r w:rsidRPr="00C32B5B">
        <w:t xml:space="preserve">Выпускникам, обучающимся по дополнительным предпрофессиональным общеобразовательным программам  в области искусств </w:t>
      </w:r>
      <w:r>
        <w:t xml:space="preserve">и </w:t>
      </w:r>
      <w:r w:rsidRPr="00AB15C8">
        <w:t xml:space="preserve">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w:t>
      </w:r>
      <w:r>
        <w:t>срок без отчисления из Школы</w:t>
      </w:r>
      <w:r w:rsidRPr="00AB15C8">
        <w:t xml:space="preserve">, но не позднее шести месяцев с даты выдачи документа, подтверждающего наличие указанной уважительной причины. </w:t>
      </w:r>
    </w:p>
    <w:p w:rsidR="007113B2" w:rsidRPr="007139EA" w:rsidRDefault="007113B2" w:rsidP="00AF7D6E">
      <w:pPr>
        <w:pStyle w:val="NormalWeb"/>
        <w:spacing w:before="0" w:beforeAutospacing="0" w:after="0" w:afterAutospacing="0"/>
        <w:ind w:left="-57" w:right="-57"/>
        <w:rPr>
          <w:sz w:val="18"/>
          <w:szCs w:val="18"/>
        </w:rPr>
      </w:pPr>
    </w:p>
    <w:p w:rsidR="007113B2" w:rsidRDefault="007113B2" w:rsidP="00AF7D6E">
      <w:pPr>
        <w:pStyle w:val="NormalWeb"/>
        <w:spacing w:before="0" w:beforeAutospacing="0" w:after="0" w:afterAutospacing="0"/>
        <w:ind w:left="-57" w:right="-57"/>
        <w:jc w:val="both"/>
      </w:pPr>
      <w:r w:rsidRPr="00AB15C8">
        <w:t>2</w:t>
      </w:r>
      <w:r>
        <w:t xml:space="preserve">. </w:t>
      </w:r>
      <w:r w:rsidRPr="00C32B5B">
        <w:t>Обучающийся,</w:t>
      </w:r>
      <w:r>
        <w:t xml:space="preserve"> не прошедший</w:t>
      </w:r>
      <w:r w:rsidRPr="00AB15C8">
        <w:t xml:space="preserve"> итоговую аттестацию по неува</w:t>
      </w:r>
      <w:r>
        <w:t>жительной причине или получивший</w:t>
      </w:r>
      <w:r w:rsidRPr="00AB15C8">
        <w:t xml:space="preserve"> на итоговой аттестации неудовлетворительные результаты, отчисляетс</w:t>
      </w:r>
      <w:r>
        <w:t>я из Школы</w:t>
      </w:r>
      <w:r w:rsidRPr="00AB15C8">
        <w:t>.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w:t>
      </w:r>
      <w:r>
        <w:t>ено в Школе</w:t>
      </w:r>
      <w:r w:rsidRPr="00AB15C8">
        <w:t xml:space="preserve"> на период времени, не превышающий предусмотренного на итоговую аттестацию федеральными государственными требованиями. </w:t>
      </w:r>
    </w:p>
    <w:p w:rsidR="007113B2" w:rsidRPr="007139EA" w:rsidRDefault="007113B2" w:rsidP="00AF7D6E">
      <w:pPr>
        <w:pStyle w:val="NormalWeb"/>
        <w:spacing w:before="0" w:beforeAutospacing="0" w:after="0" w:afterAutospacing="0"/>
        <w:ind w:right="-57"/>
        <w:jc w:val="both"/>
        <w:rPr>
          <w:sz w:val="18"/>
          <w:szCs w:val="18"/>
        </w:rPr>
      </w:pPr>
    </w:p>
    <w:p w:rsidR="007113B2" w:rsidRDefault="007113B2" w:rsidP="00AF7D6E">
      <w:pPr>
        <w:pStyle w:val="NormalWeb"/>
        <w:spacing w:before="0" w:beforeAutospacing="0" w:after="0" w:afterAutospacing="0"/>
        <w:ind w:left="-57" w:right="-57"/>
        <w:jc w:val="both"/>
      </w:pPr>
      <w:r w:rsidRPr="00AB15C8">
        <w:t>3. Прохождение повторной итоговой аттестации более одного раза не допускается.</w:t>
      </w:r>
    </w:p>
    <w:p w:rsidR="007113B2" w:rsidRPr="007139EA" w:rsidRDefault="007113B2" w:rsidP="00AF7D6E">
      <w:pPr>
        <w:jc w:val="both"/>
        <w:rPr>
          <w:sz w:val="18"/>
          <w:szCs w:val="18"/>
        </w:rPr>
      </w:pPr>
    </w:p>
    <w:p w:rsidR="007113B2" w:rsidRPr="00C32B5B" w:rsidRDefault="007113B2" w:rsidP="00AF7D6E">
      <w:pPr>
        <w:jc w:val="both"/>
      </w:pPr>
      <w:r>
        <w:t xml:space="preserve">4. </w:t>
      </w:r>
      <w:r w:rsidRPr="00C32B5B">
        <w:t>По результатам проведения итоговой аттестации экзаменационные комиссии разрабатывают рекомендации, направленные на совершенствование о</w:t>
      </w:r>
      <w:r>
        <w:t>бразовательного процесса в Школе</w:t>
      </w:r>
      <w:r w:rsidRPr="00C32B5B">
        <w:t>.</w:t>
      </w:r>
    </w:p>
    <w:p w:rsidR="007113B2" w:rsidRPr="00532C70" w:rsidRDefault="007113B2" w:rsidP="00AF7D6E">
      <w:pPr>
        <w:pStyle w:val="NormalWeb"/>
        <w:spacing w:before="0" w:beforeAutospacing="0" w:after="0" w:afterAutospacing="0"/>
        <w:ind w:right="-57"/>
      </w:pPr>
    </w:p>
    <w:p w:rsidR="007113B2" w:rsidRDefault="007113B2" w:rsidP="00AF7D6E">
      <w:pPr>
        <w:pStyle w:val="NormalWeb"/>
        <w:spacing w:before="0" w:beforeAutospacing="0" w:after="0" w:afterAutospacing="0"/>
        <w:ind w:left="-57" w:right="-57"/>
        <w:jc w:val="center"/>
        <w:rPr>
          <w:sz w:val="28"/>
          <w:szCs w:val="28"/>
        </w:rPr>
      </w:pPr>
      <w:r>
        <w:rPr>
          <w:b/>
          <w:bCs/>
          <w:sz w:val="28"/>
          <w:szCs w:val="28"/>
        </w:rPr>
        <w:t>VII. Получение документа об освоении дополнительных</w:t>
      </w:r>
      <w:r>
        <w:rPr>
          <w:sz w:val="28"/>
          <w:szCs w:val="28"/>
        </w:rPr>
        <w:t xml:space="preserve"> </w:t>
      </w:r>
    </w:p>
    <w:p w:rsidR="007113B2" w:rsidRDefault="007113B2" w:rsidP="00AF7D6E">
      <w:pPr>
        <w:pStyle w:val="NormalWeb"/>
        <w:spacing w:before="0" w:beforeAutospacing="0" w:after="0" w:afterAutospacing="0"/>
        <w:ind w:left="-57" w:right="-57"/>
        <w:jc w:val="center"/>
        <w:rPr>
          <w:b/>
          <w:bCs/>
          <w:sz w:val="28"/>
          <w:szCs w:val="28"/>
        </w:rPr>
      </w:pPr>
      <w:r>
        <w:rPr>
          <w:b/>
          <w:bCs/>
          <w:sz w:val="28"/>
          <w:szCs w:val="28"/>
        </w:rPr>
        <w:t>предпрофессиональных общеобразовательных программ в области искусств и дополнительных образовательных программ художественно-эстетической направленности.</w:t>
      </w:r>
    </w:p>
    <w:p w:rsidR="007113B2" w:rsidRDefault="007113B2" w:rsidP="00AF7D6E">
      <w:pPr>
        <w:pStyle w:val="NormalWeb"/>
        <w:spacing w:before="0" w:beforeAutospacing="0" w:after="0" w:afterAutospacing="0"/>
        <w:ind w:left="-57" w:right="-57"/>
        <w:jc w:val="center"/>
        <w:rPr>
          <w:b/>
          <w:bCs/>
          <w:sz w:val="28"/>
          <w:szCs w:val="28"/>
        </w:rPr>
      </w:pPr>
    </w:p>
    <w:p w:rsidR="007113B2" w:rsidRDefault="007113B2" w:rsidP="00AF7D6E">
      <w:pPr>
        <w:pStyle w:val="NormalWeb"/>
        <w:spacing w:before="0" w:beforeAutospacing="0" w:after="0" w:afterAutospacing="0"/>
        <w:ind w:left="-57" w:right="-57"/>
        <w:jc w:val="both"/>
      </w:pPr>
      <w:r w:rsidRPr="00EA7161">
        <w:t>1. 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w:t>
      </w:r>
      <w:r>
        <w:t xml:space="preserve"> заверенное печатью Школы</w:t>
      </w:r>
      <w:r w:rsidRPr="00EA7161">
        <w:t xml:space="preserve"> свидетельство об освоении указанных программ. Форма свидетельства устанавливается Министерством культ</w:t>
      </w:r>
      <w:r>
        <w:t>уры Российской Федерации</w:t>
      </w:r>
      <w:r w:rsidRPr="00EA7161">
        <w:t xml:space="preserve">. </w:t>
      </w:r>
    </w:p>
    <w:p w:rsidR="007113B2" w:rsidRDefault="007113B2" w:rsidP="00AF7D6E">
      <w:pPr>
        <w:pStyle w:val="NormalWeb"/>
        <w:spacing w:before="0" w:beforeAutospacing="0" w:after="0" w:afterAutospacing="0"/>
        <w:ind w:left="-57" w:right="-57"/>
        <w:jc w:val="both"/>
      </w:pPr>
    </w:p>
    <w:p w:rsidR="007113B2" w:rsidRDefault="007113B2" w:rsidP="00AF7D6E">
      <w:pPr>
        <w:pStyle w:val="NormalWeb"/>
        <w:spacing w:before="0" w:beforeAutospacing="0" w:after="0" w:afterAutospacing="0"/>
        <w:ind w:left="-57" w:right="-57"/>
        <w:jc w:val="both"/>
      </w:pPr>
      <w:r>
        <w:t>2. Лицам, прошедшим итоговую аттестацию, завершающую освоение дополнительных образовательных программ художественно-эстетической направленности, выдаётся заверенное печатью Школы свидетельство об окончании Школы установленного образца. Форма свидетельства определяется Школой.</w:t>
      </w:r>
    </w:p>
    <w:p w:rsidR="007113B2" w:rsidRDefault="007113B2" w:rsidP="00AF7D6E">
      <w:pPr>
        <w:pStyle w:val="NormalWeb"/>
        <w:spacing w:before="0" w:beforeAutospacing="0" w:after="0" w:afterAutospacing="0"/>
        <w:ind w:left="-57" w:right="-57"/>
        <w:jc w:val="both"/>
      </w:pPr>
    </w:p>
    <w:p w:rsidR="007113B2" w:rsidRDefault="007113B2" w:rsidP="00AF7D6E">
      <w:pPr>
        <w:pStyle w:val="NormalWeb"/>
        <w:spacing w:before="0" w:beforeAutospacing="0" w:after="0" w:afterAutospacing="0"/>
        <w:ind w:left="-57" w:right="-57"/>
        <w:jc w:val="both"/>
      </w:pPr>
      <w:r>
        <w:t>3. В свидетельство об окончании Школы оценки по предметам вносятся цифрами и в скобках словами «отлично», «хорошо», «удовлетворительно».</w:t>
      </w:r>
    </w:p>
    <w:p w:rsidR="007113B2" w:rsidRDefault="007113B2" w:rsidP="00AF7D6E">
      <w:pPr>
        <w:pStyle w:val="NormalWeb"/>
        <w:spacing w:before="0" w:beforeAutospacing="0" w:after="0" w:afterAutospacing="0"/>
        <w:ind w:left="-57" w:right="-57"/>
        <w:jc w:val="both"/>
      </w:pPr>
    </w:p>
    <w:p w:rsidR="007113B2" w:rsidRDefault="007113B2" w:rsidP="00AF7D6E">
      <w:pPr>
        <w:pStyle w:val="NormalWeb"/>
        <w:spacing w:before="0" w:beforeAutospacing="0" w:after="0" w:afterAutospacing="0"/>
        <w:ind w:left="-57" w:right="-57"/>
        <w:jc w:val="both"/>
      </w:pPr>
      <w:r>
        <w:t>4. Свидетельство заполняется чёрными чернилами, тушью или пастой, подписываются директором Школы и заместителем директора по учебно-методической работе. Оттиск печати Школы должен быть ясным, чётким, легко читаемым. Подчистки, исправления, незаполненные графы в свидетельстве не допускаются.</w:t>
      </w:r>
    </w:p>
    <w:p w:rsidR="007113B2" w:rsidRPr="00EA7161" w:rsidRDefault="007113B2" w:rsidP="00AF7D6E">
      <w:pPr>
        <w:pStyle w:val="NormalWeb"/>
        <w:spacing w:before="0" w:beforeAutospacing="0" w:after="0" w:afterAutospacing="0"/>
        <w:ind w:right="-57"/>
        <w:jc w:val="both"/>
      </w:pPr>
    </w:p>
    <w:p w:rsidR="007113B2" w:rsidRDefault="007113B2" w:rsidP="00AF7D6E">
      <w:pPr>
        <w:pStyle w:val="NormalWeb"/>
        <w:spacing w:before="0" w:beforeAutospacing="0" w:after="0" w:afterAutospacing="0"/>
        <w:ind w:left="-57" w:right="-57"/>
        <w:jc w:val="both"/>
      </w:pPr>
      <w:r>
        <w:t>5</w:t>
      </w:r>
      <w:r w:rsidRPr="00EA7161">
        <w:t>. Лицам, не прошедшим итоговую аттестацию по неуважительной причине или получившим на итоговой аттестации неудовлетворительные результаты и отчисленны</w:t>
      </w:r>
      <w:r>
        <w:t>м из Школы</w:t>
      </w:r>
      <w:r w:rsidRPr="00EA7161">
        <w:t>, выдается справка установлен</w:t>
      </w:r>
      <w:r>
        <w:t>ного Школой</w:t>
      </w:r>
      <w:r w:rsidRPr="00EA7161">
        <w:t xml:space="preserve"> образца.</w:t>
      </w:r>
    </w:p>
    <w:p w:rsidR="007113B2" w:rsidRPr="00EA7161" w:rsidRDefault="007113B2" w:rsidP="00AF7D6E">
      <w:pPr>
        <w:pStyle w:val="NormalWeb"/>
        <w:spacing w:before="0" w:beforeAutospacing="0" w:after="0" w:afterAutospacing="0"/>
        <w:ind w:left="-57" w:right="-57"/>
        <w:jc w:val="both"/>
      </w:pPr>
      <w:r w:rsidRPr="00EA7161">
        <w:t xml:space="preserve"> </w:t>
      </w:r>
    </w:p>
    <w:p w:rsidR="007113B2" w:rsidRDefault="007113B2" w:rsidP="00AF7D6E">
      <w:pPr>
        <w:pStyle w:val="NormalWeb"/>
        <w:spacing w:before="0" w:beforeAutospacing="0" w:after="0" w:afterAutospacing="0"/>
        <w:ind w:left="-57" w:right="-57"/>
        <w:jc w:val="both"/>
      </w:pPr>
      <w:r>
        <w:t>6</w:t>
      </w:r>
      <w:r w:rsidRPr="00EA7161">
        <w:t>. Копия свидетельства об освоении дополнительных предпрофессиональных общеобразовательных программ в области искусств или справки об обуче</w:t>
      </w:r>
      <w:r>
        <w:t>нии в Школе</w:t>
      </w:r>
      <w:r w:rsidRPr="00EA7161">
        <w:t xml:space="preserve"> остается в личном деле выпускника. </w:t>
      </w:r>
    </w:p>
    <w:sectPr w:rsidR="007113B2" w:rsidSect="00942E3B">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C0D23"/>
    <w:multiLevelType w:val="hybridMultilevel"/>
    <w:tmpl w:val="F28C6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FFA3E1D"/>
    <w:multiLevelType w:val="multilevel"/>
    <w:tmpl w:val="56905E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977F62"/>
    <w:multiLevelType w:val="hybridMultilevel"/>
    <w:tmpl w:val="076C0674"/>
    <w:lvl w:ilvl="0" w:tplc="1F0431CE">
      <w:start w:val="1"/>
      <w:numFmt w:val="decimal"/>
      <w:lvlText w:val="%1."/>
      <w:lvlJc w:val="left"/>
      <w:pPr>
        <w:ind w:left="303" w:hanging="360"/>
      </w:pPr>
      <w:rPr>
        <w:rFonts w:hint="default"/>
      </w:r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3">
    <w:nsid w:val="32C44F7A"/>
    <w:multiLevelType w:val="multilevel"/>
    <w:tmpl w:val="DF8809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89273B7"/>
    <w:multiLevelType w:val="multilevel"/>
    <w:tmpl w:val="F048A9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A0A574E"/>
    <w:multiLevelType w:val="multilevel"/>
    <w:tmpl w:val="3C0056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6100E90"/>
    <w:multiLevelType w:val="multilevel"/>
    <w:tmpl w:val="DF8809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BD26BA7"/>
    <w:multiLevelType w:val="multilevel"/>
    <w:tmpl w:val="5DDADC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4"/>
  </w:num>
  <w:num w:numId="5">
    <w:abstractNumId w:val="1"/>
  </w:num>
  <w:num w:numId="6">
    <w:abstractNumId w:val="7"/>
  </w:num>
  <w:num w:numId="7">
    <w:abstractNumId w:val="7"/>
    <w:lvlOverride w:ilvl="0">
      <w:lvl w:ilvl="0">
        <w:numFmt w:val="decimal"/>
        <w:lvlText w:val=""/>
        <w:lvlJc w:val="left"/>
      </w:lvl>
    </w:lvlOverride>
    <w:lvlOverride w:ilvl="1">
      <w:lvl w:ilvl="1">
        <w:numFmt w:val="decimal"/>
        <w:lvlText w:val="%2."/>
        <w:lvlJc w:val="left"/>
      </w:lvl>
    </w:lvlOverride>
  </w:num>
  <w:num w:numId="8">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cs="Courier New" w:hint="default"/>
          <w:sz w:val="20"/>
          <w:szCs w:val="20"/>
        </w:rPr>
      </w:lvl>
    </w:lvlOverride>
  </w:num>
  <w:num w:numId="9">
    <w:abstractNumId w:val="7"/>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10">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cs="Courier New" w:hint="default"/>
          <w:sz w:val="20"/>
          <w:szCs w:val="20"/>
        </w:rPr>
      </w:lvl>
    </w:lvlOverride>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DD8"/>
    <w:rsid w:val="00017973"/>
    <w:rsid w:val="000940E8"/>
    <w:rsid w:val="000F273C"/>
    <w:rsid w:val="00106063"/>
    <w:rsid w:val="00146FB7"/>
    <w:rsid w:val="001D2347"/>
    <w:rsid w:val="00225037"/>
    <w:rsid w:val="00287818"/>
    <w:rsid w:val="00290957"/>
    <w:rsid w:val="003025B3"/>
    <w:rsid w:val="0038559E"/>
    <w:rsid w:val="003C03FD"/>
    <w:rsid w:val="003D1E9B"/>
    <w:rsid w:val="003E35C9"/>
    <w:rsid w:val="003F3DB2"/>
    <w:rsid w:val="0042073D"/>
    <w:rsid w:val="00451268"/>
    <w:rsid w:val="004F6C99"/>
    <w:rsid w:val="00520E51"/>
    <w:rsid w:val="00532C70"/>
    <w:rsid w:val="00543771"/>
    <w:rsid w:val="00635599"/>
    <w:rsid w:val="006C5799"/>
    <w:rsid w:val="006F5E3B"/>
    <w:rsid w:val="00711077"/>
    <w:rsid w:val="007113B2"/>
    <w:rsid w:val="007139EA"/>
    <w:rsid w:val="007B4290"/>
    <w:rsid w:val="008B0D67"/>
    <w:rsid w:val="008E3F75"/>
    <w:rsid w:val="00942E3B"/>
    <w:rsid w:val="009D6C0C"/>
    <w:rsid w:val="00A25C3A"/>
    <w:rsid w:val="00A61678"/>
    <w:rsid w:val="00A66C3A"/>
    <w:rsid w:val="00AB15C8"/>
    <w:rsid w:val="00AF1F42"/>
    <w:rsid w:val="00AF7D6E"/>
    <w:rsid w:val="00BE42E1"/>
    <w:rsid w:val="00C32B5B"/>
    <w:rsid w:val="00C50CA7"/>
    <w:rsid w:val="00D32DD8"/>
    <w:rsid w:val="00D85FE1"/>
    <w:rsid w:val="00DA3922"/>
    <w:rsid w:val="00DD6B44"/>
    <w:rsid w:val="00EA7161"/>
    <w:rsid w:val="00F0059E"/>
    <w:rsid w:val="00F82101"/>
    <w:rsid w:val="00FD17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3B"/>
    <w:rPr>
      <w:rFonts w:ascii="Times New Roman" w:eastAsia="Times New Roman" w:hAnsi="Times New Roman"/>
      <w:sz w:val="24"/>
      <w:szCs w:val="24"/>
    </w:rPr>
  </w:style>
  <w:style w:type="paragraph" w:styleId="Heading1">
    <w:name w:val="heading 1"/>
    <w:basedOn w:val="Normal"/>
    <w:link w:val="Heading1Char"/>
    <w:uiPriority w:val="99"/>
    <w:qFormat/>
    <w:rsid w:val="00DA3922"/>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3922"/>
    <w:rPr>
      <w:rFonts w:ascii="Times New Roman" w:hAnsi="Times New Roman" w:cs="Times New Roman"/>
      <w:b/>
      <w:bCs/>
      <w:kern w:val="36"/>
      <w:sz w:val="48"/>
      <w:szCs w:val="48"/>
      <w:lang w:eastAsia="ru-RU"/>
    </w:rPr>
  </w:style>
  <w:style w:type="paragraph" w:styleId="NormalWeb">
    <w:name w:val="Normal (Web)"/>
    <w:basedOn w:val="Normal"/>
    <w:uiPriority w:val="99"/>
    <w:rsid w:val="00942E3B"/>
    <w:pPr>
      <w:spacing w:before="100" w:beforeAutospacing="1" w:after="100" w:afterAutospacing="1"/>
    </w:pPr>
  </w:style>
  <w:style w:type="paragraph" w:customStyle="1" w:styleId="first">
    <w:name w:val="first"/>
    <w:basedOn w:val="Normal"/>
    <w:uiPriority w:val="99"/>
    <w:rsid w:val="009D6C0C"/>
    <w:pPr>
      <w:spacing w:before="100" w:beforeAutospacing="1" w:after="100" w:afterAutospacing="1"/>
    </w:pPr>
  </w:style>
  <w:style w:type="character" w:styleId="Strong">
    <w:name w:val="Strong"/>
    <w:basedOn w:val="DefaultParagraphFont"/>
    <w:uiPriority w:val="99"/>
    <w:qFormat/>
    <w:rsid w:val="009D6C0C"/>
    <w:rPr>
      <w:b/>
      <w:bCs/>
    </w:rPr>
  </w:style>
  <w:style w:type="paragraph" w:styleId="NoSpacing">
    <w:name w:val="No Spacing"/>
    <w:uiPriority w:val="99"/>
    <w:qFormat/>
    <w:rsid w:val="003D1E9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47180145">
      <w:marLeft w:val="0"/>
      <w:marRight w:val="0"/>
      <w:marTop w:val="0"/>
      <w:marBottom w:val="0"/>
      <w:divBdr>
        <w:top w:val="none" w:sz="0" w:space="0" w:color="auto"/>
        <w:left w:val="none" w:sz="0" w:space="0" w:color="auto"/>
        <w:bottom w:val="none" w:sz="0" w:space="0" w:color="auto"/>
        <w:right w:val="none" w:sz="0" w:space="0" w:color="auto"/>
      </w:divBdr>
    </w:div>
    <w:div w:id="1547180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TotalTime>
  <Pages>6</Pages>
  <Words>3211</Words>
  <Characters>18305</Characters>
  <Application>Microsoft Office Outlook</Application>
  <DocSecurity>0</DocSecurity>
  <Lines>0</Lines>
  <Paragraphs>0</Paragraphs>
  <ScaleCrop>false</ScaleCrop>
  <Company>WolfishLair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Loner-XP</cp:lastModifiedBy>
  <cp:revision>12</cp:revision>
  <cp:lastPrinted>2002-01-01T02:01:00Z</cp:lastPrinted>
  <dcterms:created xsi:type="dcterms:W3CDTF">2013-08-25T18:16:00Z</dcterms:created>
  <dcterms:modified xsi:type="dcterms:W3CDTF">2002-01-01T00:58:00Z</dcterms:modified>
</cp:coreProperties>
</file>